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19DA0C" w:rsidR="001C6892" w:rsidRDefault="00000000">
      <w:pPr>
        <w:rPr>
          <w:b/>
        </w:rPr>
      </w:pPr>
      <w:r>
        <w:rPr>
          <w:b/>
        </w:rPr>
        <w:t>Seminer Konusu</w:t>
      </w:r>
      <w:r w:rsidR="00431FE0">
        <w:rPr>
          <w:b/>
        </w:rPr>
        <w:t xml:space="preserve">: </w:t>
      </w:r>
      <w:proofErr w:type="spellStart"/>
      <w:r w:rsidR="00431FE0" w:rsidRPr="00431FE0">
        <w:rPr>
          <w:b/>
        </w:rPr>
        <w:t>Streptococus</w:t>
      </w:r>
      <w:proofErr w:type="spellEnd"/>
      <w:r w:rsidR="00431FE0" w:rsidRPr="00431FE0">
        <w:rPr>
          <w:b/>
        </w:rPr>
        <w:t xml:space="preserve"> </w:t>
      </w:r>
      <w:proofErr w:type="spellStart"/>
      <w:r w:rsidR="00431FE0" w:rsidRPr="00431FE0">
        <w:rPr>
          <w:b/>
        </w:rPr>
        <w:t>Pyogenes</w:t>
      </w:r>
      <w:proofErr w:type="spellEnd"/>
      <w:r w:rsidR="00431FE0">
        <w:rPr>
          <w:b/>
        </w:rPr>
        <w:t xml:space="preserve"> </w:t>
      </w:r>
      <w:r w:rsidR="00431FE0" w:rsidRPr="00431FE0">
        <w:rPr>
          <w:b/>
        </w:rPr>
        <w:t>(Grup A Streptokoklar)</w:t>
      </w:r>
      <w:r w:rsidR="00431FE0">
        <w:t xml:space="preserve"> </w:t>
      </w:r>
    </w:p>
    <w:p w14:paraId="00000002" w14:textId="04C70643" w:rsidR="001C6892" w:rsidRDefault="00000000">
      <w:pPr>
        <w:rPr>
          <w:b/>
        </w:rPr>
      </w:pPr>
      <w:r>
        <w:rPr>
          <w:b/>
        </w:rPr>
        <w:t xml:space="preserve">Seminer Tarihi: </w:t>
      </w:r>
      <w:r w:rsidR="00431FE0">
        <w:t xml:space="preserve">20.03.2023 </w:t>
      </w:r>
    </w:p>
    <w:p w14:paraId="00000003" w14:textId="3D137024" w:rsidR="001C6892" w:rsidRDefault="00000000">
      <w:r>
        <w:rPr>
          <w:b/>
        </w:rPr>
        <w:t>Hazırlayan</w:t>
      </w:r>
      <w:r>
        <w:t xml:space="preserve">: Araş. Gör. Dr. </w:t>
      </w:r>
      <w:r w:rsidR="00431FE0">
        <w:t xml:space="preserve">Kadir Can Yolcu </w:t>
      </w:r>
    </w:p>
    <w:p w14:paraId="00000004" w14:textId="1522D7EA" w:rsidR="001C6892" w:rsidRDefault="00000000">
      <w:r>
        <w:rPr>
          <w:b/>
        </w:rPr>
        <w:t>Danışman</w:t>
      </w:r>
      <w:r>
        <w:t xml:space="preserve">: Prof. Dr. </w:t>
      </w:r>
      <w:r w:rsidR="00431FE0">
        <w:t>Ener Çağrı Dinleyici</w:t>
      </w:r>
    </w:p>
    <w:p w14:paraId="00000005" w14:textId="77777777" w:rsidR="001C6892" w:rsidRDefault="001C6892"/>
    <w:p w14:paraId="00000006" w14:textId="77777777" w:rsidR="001C6892" w:rsidRDefault="00000000">
      <w:pPr>
        <w:rPr>
          <w:b/>
        </w:rPr>
      </w:pPr>
      <w:r>
        <w:rPr>
          <w:b/>
        </w:rPr>
        <w:t>Sunum Planı:</w:t>
      </w:r>
    </w:p>
    <w:p w14:paraId="7653848D" w14:textId="77777777" w:rsidR="00431FE0" w:rsidRPr="00431FE0" w:rsidRDefault="00431FE0" w:rsidP="00431FE0">
      <w:pPr>
        <w:numPr>
          <w:ilvl w:val="0"/>
          <w:numId w:val="1"/>
        </w:numPr>
      </w:pPr>
      <w:r w:rsidRPr="00431FE0">
        <w:t>Streptokokların Genel Mikrobiyolojik Özellikleri</w:t>
      </w:r>
    </w:p>
    <w:p w14:paraId="7D1114D2" w14:textId="77777777" w:rsidR="00431FE0" w:rsidRPr="00431FE0" w:rsidRDefault="00431FE0" w:rsidP="00431FE0">
      <w:pPr>
        <w:numPr>
          <w:ilvl w:val="0"/>
          <w:numId w:val="1"/>
        </w:numPr>
      </w:pPr>
      <w:r w:rsidRPr="00431FE0">
        <w:t>Streptokokların Sınıflandırılması</w:t>
      </w:r>
    </w:p>
    <w:p w14:paraId="1358C962" w14:textId="77777777" w:rsidR="00431FE0" w:rsidRPr="00431FE0" w:rsidRDefault="00431FE0" w:rsidP="00431FE0">
      <w:pPr>
        <w:numPr>
          <w:ilvl w:val="0"/>
          <w:numId w:val="1"/>
        </w:numPr>
      </w:pPr>
      <w:r w:rsidRPr="00431FE0">
        <w:rPr>
          <w:i/>
          <w:iCs/>
        </w:rPr>
        <w:t xml:space="preserve">S. </w:t>
      </w:r>
      <w:proofErr w:type="spellStart"/>
      <w:r w:rsidRPr="00431FE0">
        <w:rPr>
          <w:i/>
          <w:iCs/>
        </w:rPr>
        <w:t>pyogenes</w:t>
      </w:r>
      <w:proofErr w:type="spellEnd"/>
      <w:r w:rsidRPr="00431FE0">
        <w:rPr>
          <w:i/>
          <w:iCs/>
        </w:rPr>
        <w:t xml:space="preserve"> </w:t>
      </w:r>
      <w:r w:rsidRPr="00431FE0">
        <w:t>Hakkında Genel Özellikler, Virülans Faktörler</w:t>
      </w:r>
    </w:p>
    <w:p w14:paraId="50326947" w14:textId="77777777" w:rsidR="00431FE0" w:rsidRPr="00431FE0" w:rsidRDefault="00431FE0" w:rsidP="00431FE0">
      <w:pPr>
        <w:numPr>
          <w:ilvl w:val="0"/>
          <w:numId w:val="1"/>
        </w:numPr>
      </w:pPr>
      <w:r w:rsidRPr="00431FE0">
        <w:rPr>
          <w:i/>
          <w:iCs/>
        </w:rPr>
        <w:t xml:space="preserve">S. </w:t>
      </w:r>
      <w:proofErr w:type="spellStart"/>
      <w:r w:rsidRPr="00431FE0">
        <w:rPr>
          <w:i/>
          <w:iCs/>
        </w:rPr>
        <w:t>pyogenes</w:t>
      </w:r>
      <w:proofErr w:type="spellEnd"/>
      <w:r w:rsidRPr="00431FE0">
        <w:rPr>
          <w:i/>
          <w:iCs/>
        </w:rPr>
        <w:t xml:space="preserve"> </w:t>
      </w:r>
      <w:r w:rsidRPr="00431FE0">
        <w:t xml:space="preserve">ve Klinik Özellikler </w:t>
      </w:r>
    </w:p>
    <w:p w14:paraId="38FD96DE" w14:textId="77777777" w:rsidR="00431FE0" w:rsidRPr="00431FE0" w:rsidRDefault="00431FE0" w:rsidP="00431FE0">
      <w:pPr>
        <w:numPr>
          <w:ilvl w:val="0"/>
          <w:numId w:val="1"/>
        </w:numPr>
      </w:pPr>
      <w:r w:rsidRPr="00431FE0">
        <w:rPr>
          <w:i/>
          <w:iCs/>
        </w:rPr>
        <w:t xml:space="preserve">S. </w:t>
      </w:r>
      <w:proofErr w:type="spellStart"/>
      <w:r w:rsidRPr="00431FE0">
        <w:rPr>
          <w:i/>
          <w:iCs/>
        </w:rPr>
        <w:t>pyogenes</w:t>
      </w:r>
      <w:proofErr w:type="spellEnd"/>
      <w:r w:rsidRPr="00431FE0">
        <w:rPr>
          <w:i/>
          <w:iCs/>
        </w:rPr>
        <w:t xml:space="preserve"> </w:t>
      </w:r>
      <w:r w:rsidRPr="00431FE0">
        <w:t>Enfeksiyonları Tedavi ve Yönetim</w:t>
      </w:r>
    </w:p>
    <w:p w14:paraId="7391A6D3" w14:textId="77777777" w:rsidR="00431FE0" w:rsidRPr="00431FE0" w:rsidRDefault="00431FE0" w:rsidP="00431FE0">
      <w:pPr>
        <w:numPr>
          <w:ilvl w:val="0"/>
          <w:numId w:val="1"/>
        </w:numPr>
      </w:pPr>
      <w:r w:rsidRPr="00431FE0">
        <w:t>İnvaziv Grup A Streptokok Enfeksiyonları</w:t>
      </w:r>
    </w:p>
    <w:p w14:paraId="00000013" w14:textId="77777777" w:rsidR="001C6892" w:rsidRDefault="001C6892"/>
    <w:p w14:paraId="5FDCAEF4" w14:textId="77777777" w:rsidR="00431FE0" w:rsidRDefault="00431FE0">
      <w:pPr>
        <w:spacing w:after="0" w:line="240" w:lineRule="auto"/>
        <w:jc w:val="both"/>
        <w:rPr>
          <w:b/>
        </w:rPr>
      </w:pPr>
      <w:r w:rsidRPr="00431FE0">
        <w:rPr>
          <w:b/>
        </w:rPr>
        <w:t>Streptokokların Genel Mikrobiyolojik Özellikleri</w:t>
      </w:r>
    </w:p>
    <w:p w14:paraId="15430C06" w14:textId="52E31945" w:rsidR="00431FE0" w:rsidRPr="00431FE0" w:rsidRDefault="00431FE0" w:rsidP="00431FE0">
      <w:pPr>
        <w:numPr>
          <w:ilvl w:val="0"/>
          <w:numId w:val="2"/>
        </w:numPr>
        <w:spacing w:line="240" w:lineRule="auto"/>
        <w:jc w:val="both"/>
      </w:pPr>
      <w:r w:rsidRPr="00431FE0">
        <w:t>Gram pozitif, kok şeklinde bakterilerdir.</w:t>
      </w:r>
    </w:p>
    <w:p w14:paraId="4830FA9A" w14:textId="77777777" w:rsidR="00431FE0" w:rsidRPr="00431FE0" w:rsidRDefault="00431FE0" w:rsidP="00431FE0">
      <w:pPr>
        <w:numPr>
          <w:ilvl w:val="0"/>
          <w:numId w:val="2"/>
        </w:numPr>
        <w:spacing w:after="0" w:line="240" w:lineRule="auto"/>
        <w:jc w:val="both"/>
      </w:pPr>
      <w:r w:rsidRPr="00431FE0">
        <w:t xml:space="preserve">Ürerken çiftler halinde veya </w:t>
      </w:r>
      <w:proofErr w:type="spellStart"/>
      <w:r w:rsidRPr="00431FE0">
        <w:t>köprüleşme</w:t>
      </w:r>
      <w:proofErr w:type="spellEnd"/>
      <w:r w:rsidRPr="00431FE0">
        <w:t xml:space="preserve"> ile zincir oluştururlar. Sıvı besiyerinde çalkalama ile koklar birbirinden ayrılmaz.</w:t>
      </w:r>
    </w:p>
    <w:p w14:paraId="1A0AB72C" w14:textId="77777777" w:rsidR="00431FE0" w:rsidRPr="00431FE0" w:rsidRDefault="00431FE0" w:rsidP="00431FE0">
      <w:pPr>
        <w:numPr>
          <w:ilvl w:val="0"/>
          <w:numId w:val="2"/>
        </w:numPr>
        <w:spacing w:after="0" w:line="240" w:lineRule="auto"/>
        <w:jc w:val="both"/>
      </w:pPr>
      <w:r w:rsidRPr="00431FE0">
        <w:t xml:space="preserve">Tıbbi önemi olanlar; sporsuz, hareketsiz, bazıları </w:t>
      </w:r>
      <w:proofErr w:type="spellStart"/>
      <w:r w:rsidRPr="00431FE0">
        <w:t>hyalüranik</w:t>
      </w:r>
      <w:proofErr w:type="spellEnd"/>
      <w:r w:rsidRPr="00431FE0">
        <w:t xml:space="preserve"> asit veya polisakkarit yapıda kapsül taşır. </w:t>
      </w:r>
    </w:p>
    <w:p w14:paraId="2821C291" w14:textId="77777777" w:rsidR="00431FE0" w:rsidRPr="00431FE0" w:rsidRDefault="00431FE0" w:rsidP="00431FE0">
      <w:pPr>
        <w:numPr>
          <w:ilvl w:val="0"/>
          <w:numId w:val="2"/>
        </w:numPr>
        <w:spacing w:after="0" w:line="240" w:lineRule="auto"/>
        <w:jc w:val="both"/>
      </w:pPr>
      <w:r w:rsidRPr="00431FE0">
        <w:t xml:space="preserve">Fakültatif </w:t>
      </w:r>
      <w:proofErr w:type="spellStart"/>
      <w:r w:rsidRPr="00431FE0">
        <w:t>anaerop</w:t>
      </w:r>
      <w:proofErr w:type="spellEnd"/>
      <w:r w:rsidRPr="00431FE0">
        <w:t>; aerobik ve anaerobik koşullar altında üreyebilirler.</w:t>
      </w:r>
    </w:p>
    <w:p w14:paraId="00000016" w14:textId="3231F544" w:rsidR="001C6892" w:rsidRPr="00431FE0" w:rsidRDefault="00000000" w:rsidP="00431FE0">
      <w:pPr>
        <w:spacing w:after="0" w:line="240" w:lineRule="auto"/>
        <w:jc w:val="both"/>
        <w:rPr>
          <w:b/>
          <w:bCs/>
        </w:rPr>
      </w:pPr>
      <w:r>
        <w:t xml:space="preserve"> </w:t>
      </w:r>
    </w:p>
    <w:p w14:paraId="0000001B" w14:textId="55C8D25B" w:rsidR="001C6892" w:rsidRDefault="00431FE0">
      <w:pPr>
        <w:jc w:val="both"/>
        <w:rPr>
          <w:b/>
          <w:bCs/>
        </w:rPr>
      </w:pPr>
      <w:r w:rsidRPr="00431FE0">
        <w:rPr>
          <w:b/>
          <w:bCs/>
        </w:rPr>
        <w:t>Streptokokların Sınıflandırılması</w:t>
      </w:r>
    </w:p>
    <w:p w14:paraId="7E38AA6F" w14:textId="53B0D88C" w:rsidR="00431FE0" w:rsidRPr="00431FE0" w:rsidRDefault="00431FE0" w:rsidP="00431FE0">
      <w:pPr>
        <w:numPr>
          <w:ilvl w:val="0"/>
          <w:numId w:val="3"/>
        </w:numPr>
        <w:jc w:val="both"/>
      </w:pPr>
      <w:r w:rsidRPr="00431FE0">
        <w:t>Hücre duvarının serolojik özgüllüğü veya kapsüler antijenlerin varlığı (</w:t>
      </w:r>
      <w:proofErr w:type="spellStart"/>
      <w:r w:rsidRPr="00431FE0">
        <w:t>Lancefield</w:t>
      </w:r>
      <w:proofErr w:type="spellEnd"/>
      <w:r w:rsidRPr="00431FE0">
        <w:t xml:space="preserve"> </w:t>
      </w:r>
      <w:proofErr w:type="spellStart"/>
      <w:r w:rsidRPr="00431FE0">
        <w:t>ınıflaması</w:t>
      </w:r>
      <w:proofErr w:type="spellEnd"/>
      <w:r w:rsidRPr="00431FE0">
        <w:t>)</w:t>
      </w:r>
    </w:p>
    <w:p w14:paraId="5EEF704A" w14:textId="77777777" w:rsidR="00431FE0" w:rsidRPr="00431FE0" w:rsidRDefault="00431FE0" w:rsidP="00431FE0">
      <w:pPr>
        <w:numPr>
          <w:ilvl w:val="0"/>
          <w:numId w:val="3"/>
        </w:numPr>
        <w:jc w:val="both"/>
      </w:pPr>
      <w:r w:rsidRPr="00431FE0">
        <w:t xml:space="preserve">Koloni morfolojisi, kanlı </w:t>
      </w:r>
      <w:proofErr w:type="spellStart"/>
      <w:r w:rsidRPr="00431FE0">
        <w:t>agar</w:t>
      </w:r>
      <w:proofErr w:type="spellEnd"/>
      <w:r w:rsidRPr="00431FE0">
        <w:t xml:space="preserve"> besiyerinde hemoliz oluşturma yetenekleri</w:t>
      </w:r>
    </w:p>
    <w:p w14:paraId="143ACF25" w14:textId="714DB7AB" w:rsidR="00431FE0" w:rsidRPr="00431FE0" w:rsidRDefault="00431FE0" w:rsidP="00431FE0">
      <w:pPr>
        <w:numPr>
          <w:ilvl w:val="0"/>
          <w:numId w:val="3"/>
        </w:numPr>
        <w:jc w:val="both"/>
      </w:pPr>
      <w:r w:rsidRPr="00431FE0">
        <w:t>Biyokimyasal reaksiyonları ve fiziksel-kimyasal ajanlara duyarlıkları göz önünde bulundurularak yapılır.</w:t>
      </w:r>
    </w:p>
    <w:p w14:paraId="10222DDF" w14:textId="77777777" w:rsidR="00431FE0" w:rsidRDefault="00431FE0">
      <w:pPr>
        <w:spacing w:after="0" w:line="240" w:lineRule="auto"/>
        <w:jc w:val="both"/>
        <w:rPr>
          <w:b/>
          <w:i/>
          <w:iCs/>
        </w:rPr>
      </w:pPr>
      <w:proofErr w:type="spellStart"/>
      <w:proofErr w:type="gramStart"/>
      <w:r w:rsidRPr="00431FE0">
        <w:rPr>
          <w:b/>
          <w:i/>
          <w:iCs/>
        </w:rPr>
        <w:t>S.pyogenes</w:t>
      </w:r>
      <w:proofErr w:type="spellEnd"/>
      <w:proofErr w:type="gramEnd"/>
    </w:p>
    <w:p w14:paraId="463D0197" w14:textId="7EB63F02" w:rsidR="00431FE0" w:rsidRDefault="00431FE0" w:rsidP="00431FE0">
      <w:pPr>
        <w:spacing w:after="0" w:line="240" w:lineRule="auto"/>
        <w:ind w:left="720"/>
        <w:jc w:val="both"/>
      </w:pPr>
      <w:r w:rsidRPr="00431FE0">
        <w:t>Kan ve doku sıvıları ile oluşturulmuş besi yerlerinde iyi ürer. Katı besiyerinde «S» koloni, kapsüllü olanlarında «M» koloni izlenir.</w:t>
      </w:r>
      <w:r>
        <w:t xml:space="preserve"> </w:t>
      </w:r>
      <w:r w:rsidRPr="00431FE0">
        <w:t xml:space="preserve">Kolonilerin çevresinde tipik bir Beta Hemoliz zonu vardır, </w:t>
      </w:r>
      <w:proofErr w:type="gramStart"/>
      <w:r w:rsidRPr="00431FE0">
        <w:t>PYR  (</w:t>
      </w:r>
      <w:proofErr w:type="spellStart"/>
      <w:proofErr w:type="gramEnd"/>
      <w:r w:rsidRPr="00431FE0">
        <w:t>pyrolidonyl</w:t>
      </w:r>
      <w:proofErr w:type="spellEnd"/>
      <w:r w:rsidRPr="00431FE0">
        <w:t xml:space="preserve"> </w:t>
      </w:r>
      <w:proofErr w:type="spellStart"/>
      <w:r w:rsidRPr="00431FE0">
        <w:t>arylamidase</w:t>
      </w:r>
      <w:proofErr w:type="spellEnd"/>
      <w:r w:rsidRPr="00431FE0">
        <w:t xml:space="preserve">) pozitif, </w:t>
      </w:r>
      <w:proofErr w:type="spellStart"/>
      <w:r w:rsidRPr="00431FE0">
        <w:t>Basitrasin</w:t>
      </w:r>
      <w:proofErr w:type="spellEnd"/>
      <w:r w:rsidRPr="00431FE0">
        <w:t xml:space="preserve"> duyarlıdırlar.</w:t>
      </w:r>
    </w:p>
    <w:p w14:paraId="0000001E" w14:textId="2C731310" w:rsidR="001C6892" w:rsidRDefault="001C6892">
      <w:pPr>
        <w:spacing w:after="0" w:line="240" w:lineRule="auto"/>
        <w:jc w:val="both"/>
      </w:pPr>
    </w:p>
    <w:p w14:paraId="55AF18B7" w14:textId="59CF0A41" w:rsidR="00431FE0" w:rsidRDefault="00431FE0">
      <w:pPr>
        <w:spacing w:after="0" w:line="240" w:lineRule="auto"/>
        <w:jc w:val="both"/>
        <w:rPr>
          <w:b/>
          <w:bCs/>
        </w:rPr>
      </w:pPr>
      <w:r w:rsidRPr="00431FE0">
        <w:rPr>
          <w:b/>
          <w:bCs/>
          <w:i/>
          <w:iCs/>
        </w:rPr>
        <w:t xml:space="preserve">S. </w:t>
      </w:r>
      <w:proofErr w:type="spellStart"/>
      <w:r w:rsidRPr="00431FE0">
        <w:rPr>
          <w:b/>
          <w:bCs/>
          <w:i/>
          <w:iCs/>
        </w:rPr>
        <w:t>pyogenes</w:t>
      </w:r>
      <w:proofErr w:type="spellEnd"/>
      <w:r w:rsidRPr="00431FE0">
        <w:rPr>
          <w:b/>
          <w:bCs/>
          <w:i/>
          <w:iCs/>
        </w:rPr>
        <w:t xml:space="preserve"> </w:t>
      </w:r>
      <w:r w:rsidRPr="00431FE0">
        <w:rPr>
          <w:b/>
          <w:bCs/>
        </w:rPr>
        <w:t>virülans faktörler</w:t>
      </w:r>
    </w:p>
    <w:p w14:paraId="5A8FF1D2" w14:textId="77777777" w:rsidR="00E142DD" w:rsidRPr="00E142DD" w:rsidRDefault="00E142DD" w:rsidP="00E142DD">
      <w:pPr>
        <w:numPr>
          <w:ilvl w:val="0"/>
          <w:numId w:val="5"/>
        </w:numPr>
        <w:spacing w:after="0" w:line="240" w:lineRule="auto"/>
        <w:jc w:val="both"/>
      </w:pPr>
      <w:r w:rsidRPr="00E142DD">
        <w:t xml:space="preserve">Bakteri yüzey proteinleri salgılar, kompleman ve </w:t>
      </w:r>
      <w:proofErr w:type="spellStart"/>
      <w:r w:rsidRPr="00E142DD">
        <w:t>immunglobulinlerden</w:t>
      </w:r>
      <w:proofErr w:type="spellEnd"/>
      <w:r w:rsidRPr="00E142DD">
        <w:t xml:space="preserve"> korunmasını sağlar. (</w:t>
      </w:r>
      <w:proofErr w:type="spellStart"/>
      <w:r w:rsidRPr="00E142DD">
        <w:t>EndoS</w:t>
      </w:r>
      <w:proofErr w:type="spellEnd"/>
      <w:r w:rsidRPr="00E142DD">
        <w:t xml:space="preserve">, Mac, C5a </w:t>
      </w:r>
      <w:proofErr w:type="spellStart"/>
      <w:r w:rsidRPr="00E142DD">
        <w:t>peptidaz</w:t>
      </w:r>
      <w:proofErr w:type="spellEnd"/>
      <w:r w:rsidRPr="00E142DD">
        <w:t xml:space="preserve">) </w:t>
      </w:r>
    </w:p>
    <w:p w14:paraId="5F3CFC80" w14:textId="7B6682B0" w:rsidR="00E142DD" w:rsidRPr="00E142DD" w:rsidRDefault="00E142DD" w:rsidP="00E142DD">
      <w:pPr>
        <w:numPr>
          <w:ilvl w:val="0"/>
          <w:numId w:val="5"/>
        </w:numPr>
        <w:spacing w:after="0" w:line="240" w:lineRule="auto"/>
        <w:jc w:val="both"/>
      </w:pPr>
      <w:r w:rsidRPr="00E142DD">
        <w:t xml:space="preserve">Kompleman inhibisyonu yapar. (M proteini, kapsül ve </w:t>
      </w:r>
      <w:proofErr w:type="spellStart"/>
      <w:r w:rsidRPr="00E142DD">
        <w:t>Sic</w:t>
      </w:r>
      <w:proofErr w:type="spellEnd"/>
      <w:r w:rsidRPr="00E142DD">
        <w:t xml:space="preserve"> proteini)</w:t>
      </w:r>
    </w:p>
    <w:p w14:paraId="41AF93F7" w14:textId="77777777" w:rsidR="00E142DD" w:rsidRPr="00E142DD" w:rsidRDefault="00E142DD" w:rsidP="00E142DD">
      <w:pPr>
        <w:numPr>
          <w:ilvl w:val="0"/>
          <w:numId w:val="5"/>
        </w:numPr>
        <w:spacing w:after="0" w:line="240" w:lineRule="auto"/>
        <w:jc w:val="both"/>
      </w:pPr>
      <w:r w:rsidRPr="00E142DD">
        <w:lastRenderedPageBreak/>
        <w:t xml:space="preserve">Koagülasyon disregülasyonu yapar. (Plazminojen ve </w:t>
      </w:r>
      <w:proofErr w:type="spellStart"/>
      <w:r w:rsidRPr="00E142DD">
        <w:t>plazmin</w:t>
      </w:r>
      <w:proofErr w:type="spellEnd"/>
      <w:r w:rsidRPr="00E142DD">
        <w:t xml:space="preserve"> bağlanmasını engeller, </w:t>
      </w:r>
      <w:proofErr w:type="spellStart"/>
      <w:r w:rsidRPr="00E142DD">
        <w:t>Streptokinaz</w:t>
      </w:r>
      <w:proofErr w:type="spellEnd"/>
      <w:r w:rsidRPr="00E142DD">
        <w:t xml:space="preserve"> </w:t>
      </w:r>
      <w:proofErr w:type="spellStart"/>
      <w:r w:rsidRPr="00E142DD">
        <w:t>Ska</w:t>
      </w:r>
      <w:proofErr w:type="spellEnd"/>
      <w:r w:rsidRPr="00E142DD">
        <w:t xml:space="preserve"> aktivitesini başlatır.)</w:t>
      </w:r>
    </w:p>
    <w:p w14:paraId="07CC3FED" w14:textId="77777777" w:rsidR="00E142DD" w:rsidRPr="00E142DD" w:rsidRDefault="00E142DD" w:rsidP="00E142DD">
      <w:pPr>
        <w:numPr>
          <w:ilvl w:val="0"/>
          <w:numId w:val="5"/>
        </w:numPr>
        <w:spacing w:after="0" w:line="240" w:lineRule="auto"/>
        <w:jc w:val="both"/>
      </w:pPr>
      <w:r w:rsidRPr="00E142DD">
        <w:t xml:space="preserve">Sitotoksik ve </w:t>
      </w:r>
      <w:proofErr w:type="spellStart"/>
      <w:r w:rsidRPr="00E142DD">
        <w:t>sitolotik</w:t>
      </w:r>
      <w:proofErr w:type="spellEnd"/>
      <w:r w:rsidRPr="00E142DD">
        <w:t xml:space="preserve"> etki.</w:t>
      </w:r>
    </w:p>
    <w:p w14:paraId="76C95745" w14:textId="5132680C" w:rsidR="00E142DD" w:rsidRPr="00E142DD" w:rsidRDefault="00E142DD" w:rsidP="00E142DD">
      <w:pPr>
        <w:pStyle w:val="ListeParagraf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142DD">
        <w:rPr>
          <w:rFonts w:asciiTheme="majorHAnsi" w:eastAsiaTheme="minorEastAsia" w:hAnsiTheme="majorHAnsi" w:cstheme="majorHAnsi"/>
          <w:sz w:val="22"/>
          <w:szCs w:val="22"/>
        </w:rPr>
        <w:t xml:space="preserve">Uygun ortam sağlandığında </w:t>
      </w:r>
      <w:proofErr w:type="spellStart"/>
      <w:r w:rsidRPr="00E142DD">
        <w:rPr>
          <w:rFonts w:asciiTheme="majorHAnsi" w:eastAsiaTheme="minorEastAsia" w:hAnsiTheme="majorHAnsi" w:cstheme="majorHAnsi"/>
          <w:sz w:val="22"/>
          <w:szCs w:val="22"/>
        </w:rPr>
        <w:t>süperantijen</w:t>
      </w:r>
      <w:proofErr w:type="spellEnd"/>
      <w:r w:rsidRPr="00E142DD">
        <w:rPr>
          <w:rFonts w:asciiTheme="majorHAnsi" w:eastAsiaTheme="minorEastAsia" w:hAnsiTheme="majorHAnsi" w:cstheme="majorHAnsi"/>
          <w:sz w:val="22"/>
          <w:szCs w:val="22"/>
        </w:rPr>
        <w:t xml:space="preserve"> </w:t>
      </w:r>
      <w:proofErr w:type="spellStart"/>
      <w:r w:rsidRPr="00E142DD">
        <w:rPr>
          <w:rFonts w:asciiTheme="majorHAnsi" w:eastAsiaTheme="minorEastAsia" w:hAnsiTheme="majorHAnsi" w:cstheme="majorHAnsi"/>
          <w:sz w:val="22"/>
          <w:szCs w:val="22"/>
        </w:rPr>
        <w:t>sekrete</w:t>
      </w:r>
      <w:proofErr w:type="spellEnd"/>
      <w:r w:rsidRPr="00E142DD">
        <w:rPr>
          <w:rFonts w:asciiTheme="majorHAnsi" w:eastAsiaTheme="minorEastAsia" w:hAnsiTheme="majorHAnsi" w:cstheme="majorHAnsi"/>
          <w:sz w:val="22"/>
          <w:szCs w:val="22"/>
        </w:rPr>
        <w:t xml:space="preserve"> eder. </w:t>
      </w:r>
      <w:proofErr w:type="spellStart"/>
      <w:r w:rsidRPr="00E142DD">
        <w:rPr>
          <w:rFonts w:asciiTheme="majorHAnsi" w:eastAsiaTheme="minorEastAsia" w:hAnsiTheme="majorHAnsi" w:cstheme="majorHAnsi"/>
          <w:sz w:val="22"/>
          <w:szCs w:val="22"/>
        </w:rPr>
        <w:t>Süperantijen</w:t>
      </w:r>
      <w:proofErr w:type="spellEnd"/>
      <w:r w:rsidRPr="00E142DD">
        <w:rPr>
          <w:rFonts w:asciiTheme="majorHAnsi" w:eastAsiaTheme="minorEastAsia" w:hAnsiTheme="majorHAnsi" w:cstheme="majorHAnsi"/>
          <w:sz w:val="22"/>
          <w:szCs w:val="22"/>
        </w:rPr>
        <w:t xml:space="preserve"> sayesinde antijen ilişkili yanıtı by-pass ederek sistemik sitokin salımına neden olabilir.</w:t>
      </w:r>
    </w:p>
    <w:p w14:paraId="3DE78D99" w14:textId="77300942" w:rsidR="00E142DD" w:rsidRDefault="00E142DD" w:rsidP="00E142DD">
      <w:pPr>
        <w:jc w:val="both"/>
        <w:rPr>
          <w:rFonts w:asciiTheme="majorHAnsi" w:hAnsiTheme="majorHAnsi" w:cstheme="majorHAnsi"/>
        </w:rPr>
      </w:pPr>
    </w:p>
    <w:p w14:paraId="08E031A6" w14:textId="0DDE6295" w:rsidR="00E142DD" w:rsidRDefault="00E142DD" w:rsidP="00E142D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</w:t>
      </w:r>
      <w:r>
        <w:rPr>
          <w:noProof/>
        </w:rPr>
        <w:drawing>
          <wp:inline distT="0" distB="0" distL="0" distR="0" wp14:anchorId="558501DB" wp14:editId="0218D635">
            <wp:extent cx="5067684" cy="1082040"/>
            <wp:effectExtent l="0" t="0" r="0" b="3810"/>
            <wp:docPr id="1" name="Resim 1" descr="mas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asa içeren bir resim&#10;&#10;Açıklama otomatik olarak oluşturuldu"/>
                    <pic:cNvPicPr/>
                  </pic:nvPicPr>
                  <pic:blipFill rotWithShape="1">
                    <a:blip r:embed="rId5"/>
                    <a:srcRect l="8730" t="31746" r="5158" b="35568"/>
                    <a:stretch/>
                  </pic:blipFill>
                  <pic:spPr bwMode="auto">
                    <a:xfrm>
                      <a:off x="0" y="0"/>
                      <a:ext cx="5070929" cy="1082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E9D1E6" w14:textId="74293C08" w:rsidR="00E142DD" w:rsidRDefault="00E142DD" w:rsidP="00E142DD">
      <w:pPr>
        <w:jc w:val="both"/>
        <w:rPr>
          <w:rFonts w:asciiTheme="majorHAnsi" w:hAnsiTheme="majorHAnsi" w:cstheme="majorHAnsi"/>
          <w:b/>
          <w:bCs/>
        </w:rPr>
      </w:pPr>
      <w:r w:rsidRPr="00E142DD">
        <w:rPr>
          <w:rFonts w:asciiTheme="majorHAnsi" w:hAnsiTheme="majorHAnsi" w:cstheme="majorHAnsi"/>
          <w:b/>
          <w:bCs/>
        </w:rPr>
        <w:t>M Proteini</w:t>
      </w:r>
    </w:p>
    <w:p w14:paraId="5AE3ECDA" w14:textId="57D654B3" w:rsidR="00E142DD" w:rsidRPr="00E142DD" w:rsidRDefault="00E142DD" w:rsidP="00E142DD">
      <w:pPr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E142DD">
        <w:rPr>
          <w:rFonts w:asciiTheme="majorHAnsi" w:hAnsiTheme="majorHAnsi" w:cstheme="majorHAnsi"/>
          <w:i/>
          <w:iCs/>
        </w:rPr>
        <w:t xml:space="preserve">S. </w:t>
      </w:r>
      <w:proofErr w:type="spellStart"/>
      <w:r w:rsidRPr="00E142DD">
        <w:rPr>
          <w:rFonts w:asciiTheme="majorHAnsi" w:hAnsiTheme="majorHAnsi" w:cstheme="majorHAnsi"/>
          <w:i/>
          <w:iCs/>
        </w:rPr>
        <w:t>pyogenes</w:t>
      </w:r>
      <w:proofErr w:type="spellEnd"/>
      <w:r w:rsidRPr="00E142DD">
        <w:rPr>
          <w:rFonts w:asciiTheme="majorHAnsi" w:hAnsiTheme="majorHAnsi" w:cstheme="majorHAnsi"/>
          <w:i/>
          <w:iCs/>
        </w:rPr>
        <w:t xml:space="preserve"> </w:t>
      </w:r>
      <w:r w:rsidRPr="00E142DD">
        <w:rPr>
          <w:rFonts w:asciiTheme="majorHAnsi" w:hAnsiTheme="majorHAnsi" w:cstheme="majorHAnsi"/>
        </w:rPr>
        <w:t>kapsülünden dışarı uzanan pililer M proteini içerir ve epitel hücrelerine tutunmada görev alır. PMNL tarafından fagositozu önler.</w:t>
      </w:r>
    </w:p>
    <w:p w14:paraId="75023E69" w14:textId="719EFF2B" w:rsidR="00E142DD" w:rsidRPr="00E142DD" w:rsidRDefault="00E142DD" w:rsidP="00E142DD">
      <w:pPr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E142DD">
        <w:rPr>
          <w:rFonts w:asciiTheme="majorHAnsi" w:hAnsiTheme="majorHAnsi" w:cstheme="majorHAnsi"/>
        </w:rPr>
        <w:t>M proteini, Grup A Streptokok</w:t>
      </w:r>
      <w:r>
        <w:rPr>
          <w:rFonts w:asciiTheme="majorHAnsi" w:hAnsiTheme="majorHAnsi" w:cstheme="majorHAnsi"/>
        </w:rPr>
        <w:t xml:space="preserve"> </w:t>
      </w:r>
      <w:r w:rsidRPr="00E142DD">
        <w:rPr>
          <w:rFonts w:asciiTheme="majorHAnsi" w:hAnsiTheme="majorHAnsi" w:cstheme="majorHAnsi"/>
        </w:rPr>
        <w:t>(GAS) için majör virülans faktördür. M proteinin hücre yüzeyinden dışarı uzanan bölümü (amino ucu) antijenik farklılığı oluşturur, 220’den fazla değişik M proteini bulunmaktadır. Bağışıklık geliştirilmesinde rol oynar ancak değişik 220</w:t>
      </w:r>
      <w:r>
        <w:rPr>
          <w:rFonts w:asciiTheme="majorHAnsi" w:hAnsiTheme="majorHAnsi" w:cstheme="majorHAnsi"/>
        </w:rPr>
        <w:t>’</w:t>
      </w:r>
      <w:r w:rsidRPr="00E142DD">
        <w:rPr>
          <w:rFonts w:asciiTheme="majorHAnsi" w:hAnsiTheme="majorHAnsi" w:cstheme="majorHAnsi"/>
        </w:rPr>
        <w:t xml:space="preserve">den fazla M tipi olması spesifik antikor gereksinimini artırır. </w:t>
      </w:r>
    </w:p>
    <w:p w14:paraId="7506719F" w14:textId="7BB00C5A" w:rsidR="00E142DD" w:rsidRDefault="00E142DD" w:rsidP="00E142DD">
      <w:pPr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E142DD">
        <w:rPr>
          <w:rFonts w:asciiTheme="majorHAnsi" w:hAnsiTheme="majorHAnsi" w:cstheme="majorHAnsi"/>
        </w:rPr>
        <w:t>M proteini, romatizmal ateş patogenezinde rol alır. İnsan kalp kasına karşı antikor yapımını indükler, özellikle bazı M tiplerinin ARA tablosunda daha çok rol oynadığı görülmüştür (M tip 1,3,5,6,18,29).</w:t>
      </w:r>
      <w:r w:rsidRPr="00E142DD">
        <w:rPr>
          <w:rFonts w:asciiTheme="majorHAnsi" w:hAnsiTheme="majorHAnsi" w:cstheme="majorHAnsi"/>
        </w:rPr>
        <w:t xml:space="preserve"> </w:t>
      </w:r>
      <w:r w:rsidRPr="00E142DD">
        <w:rPr>
          <w:rFonts w:asciiTheme="majorHAnsi" w:hAnsiTheme="majorHAnsi" w:cstheme="majorHAnsi"/>
        </w:rPr>
        <w:t>M1 ve M3 serotipleri İnvaziv GAS ile ilişkili görülmüş.</w:t>
      </w:r>
    </w:p>
    <w:p w14:paraId="2BD6E317" w14:textId="6DD2AFB6" w:rsidR="00E142DD" w:rsidRDefault="00E142DD" w:rsidP="00E142DD">
      <w:pPr>
        <w:ind w:left="720"/>
        <w:jc w:val="both"/>
        <w:rPr>
          <w:rFonts w:asciiTheme="majorHAnsi" w:hAnsiTheme="majorHAnsi" w:cstheme="majorHAnsi"/>
        </w:rPr>
      </w:pPr>
    </w:p>
    <w:p w14:paraId="46ABC876" w14:textId="3BE1107E" w:rsidR="00E142DD" w:rsidRDefault="00E142DD" w:rsidP="00E142DD">
      <w:pPr>
        <w:jc w:val="both"/>
        <w:rPr>
          <w:rFonts w:asciiTheme="majorHAnsi" w:hAnsiTheme="majorHAnsi" w:cstheme="majorHAnsi"/>
          <w:b/>
          <w:bCs/>
        </w:rPr>
      </w:pPr>
      <w:r w:rsidRPr="00E142DD">
        <w:rPr>
          <w:rFonts w:asciiTheme="majorHAnsi" w:hAnsiTheme="majorHAnsi" w:cstheme="majorHAnsi"/>
          <w:b/>
          <w:bCs/>
          <w:i/>
          <w:iCs/>
        </w:rPr>
        <w:t xml:space="preserve">S. </w:t>
      </w:r>
      <w:proofErr w:type="spellStart"/>
      <w:r w:rsidRPr="00E142DD">
        <w:rPr>
          <w:rFonts w:asciiTheme="majorHAnsi" w:hAnsiTheme="majorHAnsi" w:cstheme="majorHAnsi"/>
          <w:b/>
          <w:bCs/>
          <w:i/>
          <w:iCs/>
        </w:rPr>
        <w:t>pyogenes</w:t>
      </w:r>
      <w:proofErr w:type="spellEnd"/>
      <w:r w:rsidRPr="00E142DD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E142DD">
        <w:rPr>
          <w:rFonts w:asciiTheme="majorHAnsi" w:hAnsiTheme="majorHAnsi" w:cstheme="majorHAnsi"/>
          <w:b/>
          <w:bCs/>
        </w:rPr>
        <w:t>ve Klinik</w:t>
      </w:r>
    </w:p>
    <w:p w14:paraId="751197FB" w14:textId="645B2E32" w:rsidR="00E142DD" w:rsidRDefault="00E142DD" w:rsidP="008847E3">
      <w:pPr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proofErr w:type="spellStart"/>
      <w:r w:rsidRPr="00E142DD">
        <w:rPr>
          <w:rFonts w:asciiTheme="majorHAnsi" w:hAnsiTheme="majorHAnsi" w:cstheme="majorHAnsi"/>
        </w:rPr>
        <w:t>GAS’ın</w:t>
      </w:r>
      <w:proofErr w:type="spellEnd"/>
      <w:r w:rsidRPr="00E142DD">
        <w:rPr>
          <w:rFonts w:asciiTheme="majorHAnsi" w:hAnsiTheme="majorHAnsi" w:cstheme="majorHAnsi"/>
        </w:rPr>
        <w:t xml:space="preserve"> oral kavite, cilt ve yaralar teması ile insandan insana bulaşı olur. İnkübasyon periyodu yaklaşık 2-5 gündür.</w:t>
      </w:r>
      <w:r w:rsidRPr="00E142DD">
        <w:rPr>
          <w:rFonts w:asciiTheme="majorHAnsi" w:hAnsiTheme="majorHAnsi" w:cstheme="majorHAnsi"/>
        </w:rPr>
        <w:t xml:space="preserve"> </w:t>
      </w:r>
      <w:r w:rsidRPr="00E142DD">
        <w:rPr>
          <w:rFonts w:asciiTheme="majorHAnsi" w:hAnsiTheme="majorHAnsi" w:cstheme="majorHAnsi"/>
        </w:rPr>
        <w:t xml:space="preserve">Sağlıklı bireylerde genellikle kendini sınırlayan farenjit, kızıl, </w:t>
      </w:r>
      <w:proofErr w:type="spellStart"/>
      <w:r w:rsidRPr="00E142DD">
        <w:rPr>
          <w:rFonts w:asciiTheme="majorHAnsi" w:hAnsiTheme="majorHAnsi" w:cstheme="majorHAnsi"/>
        </w:rPr>
        <w:t>impetigo</w:t>
      </w:r>
      <w:proofErr w:type="spellEnd"/>
      <w:r w:rsidRPr="00E142DD">
        <w:rPr>
          <w:rFonts w:asciiTheme="majorHAnsi" w:hAnsiTheme="majorHAnsi" w:cstheme="majorHAnsi"/>
        </w:rPr>
        <w:t xml:space="preserve">, </w:t>
      </w:r>
      <w:proofErr w:type="spellStart"/>
      <w:r w:rsidRPr="00E142DD">
        <w:rPr>
          <w:rFonts w:asciiTheme="majorHAnsi" w:hAnsiTheme="majorHAnsi" w:cstheme="majorHAnsi"/>
        </w:rPr>
        <w:t>pyoderma</w:t>
      </w:r>
      <w:proofErr w:type="spellEnd"/>
      <w:r w:rsidRPr="00E142DD">
        <w:rPr>
          <w:rFonts w:asciiTheme="majorHAnsi" w:hAnsiTheme="majorHAnsi" w:cstheme="majorHAnsi"/>
        </w:rPr>
        <w:t xml:space="preserve"> ve cilt enfeksiyonlarına neden olur, </w:t>
      </w:r>
      <w:proofErr w:type="spellStart"/>
      <w:r w:rsidRPr="00E142DD">
        <w:rPr>
          <w:rFonts w:asciiTheme="majorHAnsi" w:hAnsiTheme="majorHAnsi" w:cstheme="majorHAnsi"/>
        </w:rPr>
        <w:t>immunsuprese</w:t>
      </w:r>
      <w:proofErr w:type="spellEnd"/>
      <w:r w:rsidRPr="00E142DD">
        <w:rPr>
          <w:rFonts w:asciiTheme="majorHAnsi" w:hAnsiTheme="majorHAnsi" w:cstheme="majorHAnsi"/>
        </w:rPr>
        <w:t xml:space="preserve"> bireylerde ve kronik hastalıkları olanlarda, HLA-DR(DR4-DR7) fonksiyonel varyasyonlarında hastalık hayati tehdit edici boyuta ulaşabilir.</w:t>
      </w:r>
      <w:r w:rsidRPr="00E142DD">
        <w:rPr>
          <w:rFonts w:asciiTheme="majorHAnsi" w:hAnsiTheme="majorHAnsi" w:cstheme="majorHAnsi"/>
        </w:rPr>
        <w:t xml:space="preserve"> </w:t>
      </w:r>
      <w:r w:rsidRPr="00E142DD">
        <w:rPr>
          <w:rFonts w:asciiTheme="majorHAnsi" w:hAnsiTheme="majorHAnsi" w:cstheme="majorHAnsi"/>
        </w:rPr>
        <w:t xml:space="preserve">İnvaziv enfeksiyonlar olarak adlandırılan </w:t>
      </w:r>
      <w:proofErr w:type="spellStart"/>
      <w:r w:rsidRPr="00E142DD">
        <w:rPr>
          <w:rFonts w:asciiTheme="majorHAnsi" w:hAnsiTheme="majorHAnsi" w:cstheme="majorHAnsi"/>
        </w:rPr>
        <w:t>nekrotizan</w:t>
      </w:r>
      <w:proofErr w:type="spellEnd"/>
      <w:r w:rsidRPr="00E142DD">
        <w:rPr>
          <w:rFonts w:asciiTheme="majorHAnsi" w:hAnsiTheme="majorHAnsi" w:cstheme="majorHAnsi"/>
        </w:rPr>
        <w:t xml:space="preserve"> </w:t>
      </w:r>
      <w:proofErr w:type="spellStart"/>
      <w:r w:rsidRPr="00E142DD">
        <w:rPr>
          <w:rFonts w:asciiTheme="majorHAnsi" w:hAnsiTheme="majorHAnsi" w:cstheme="majorHAnsi"/>
        </w:rPr>
        <w:t>fasiit</w:t>
      </w:r>
      <w:proofErr w:type="spellEnd"/>
      <w:r w:rsidRPr="00E142DD">
        <w:rPr>
          <w:rFonts w:asciiTheme="majorHAnsi" w:hAnsiTheme="majorHAnsi" w:cstheme="majorHAnsi"/>
        </w:rPr>
        <w:t xml:space="preserve">, </w:t>
      </w:r>
      <w:proofErr w:type="spellStart"/>
      <w:r w:rsidRPr="00E142DD">
        <w:rPr>
          <w:rFonts w:asciiTheme="majorHAnsi" w:hAnsiTheme="majorHAnsi" w:cstheme="majorHAnsi"/>
        </w:rPr>
        <w:t>myozit</w:t>
      </w:r>
      <w:proofErr w:type="spellEnd"/>
      <w:r w:rsidRPr="00E142DD">
        <w:rPr>
          <w:rFonts w:asciiTheme="majorHAnsi" w:hAnsiTheme="majorHAnsi" w:cstheme="majorHAnsi"/>
        </w:rPr>
        <w:t xml:space="preserve">, </w:t>
      </w:r>
      <w:proofErr w:type="spellStart"/>
      <w:r w:rsidRPr="00E142DD">
        <w:rPr>
          <w:rFonts w:asciiTheme="majorHAnsi" w:hAnsiTheme="majorHAnsi" w:cstheme="majorHAnsi"/>
        </w:rPr>
        <w:t>streptokoksik</w:t>
      </w:r>
      <w:proofErr w:type="spellEnd"/>
      <w:r w:rsidRPr="00E142DD">
        <w:rPr>
          <w:rFonts w:asciiTheme="majorHAnsi" w:hAnsiTheme="majorHAnsi" w:cstheme="majorHAnsi"/>
        </w:rPr>
        <w:t xml:space="preserve"> toksik şok sendromu kliniklerine yol açabilir.</w:t>
      </w:r>
      <w:r w:rsidRPr="00E142DD">
        <w:rPr>
          <w:rFonts w:asciiTheme="majorHAnsi" w:hAnsiTheme="majorHAnsi" w:cstheme="majorHAnsi"/>
        </w:rPr>
        <w:t xml:space="preserve"> </w:t>
      </w:r>
      <w:r w:rsidRPr="00E142DD">
        <w:rPr>
          <w:rFonts w:asciiTheme="majorHAnsi" w:hAnsiTheme="majorHAnsi" w:cstheme="majorHAnsi"/>
        </w:rPr>
        <w:t xml:space="preserve">Daha az sıklıkla perianal selülit, </w:t>
      </w:r>
      <w:proofErr w:type="spellStart"/>
      <w:r w:rsidRPr="00E142DD">
        <w:rPr>
          <w:rFonts w:asciiTheme="majorHAnsi" w:hAnsiTheme="majorHAnsi" w:cstheme="majorHAnsi"/>
        </w:rPr>
        <w:t>vajinit</w:t>
      </w:r>
      <w:proofErr w:type="spellEnd"/>
      <w:r w:rsidRPr="00E142DD">
        <w:rPr>
          <w:rFonts w:asciiTheme="majorHAnsi" w:hAnsiTheme="majorHAnsi" w:cstheme="majorHAnsi"/>
        </w:rPr>
        <w:t xml:space="preserve">, septisemi, pnömoni, </w:t>
      </w:r>
      <w:proofErr w:type="spellStart"/>
      <w:r w:rsidRPr="00E142DD">
        <w:rPr>
          <w:rFonts w:asciiTheme="majorHAnsi" w:hAnsiTheme="majorHAnsi" w:cstheme="majorHAnsi"/>
        </w:rPr>
        <w:t>endo-perikardit</w:t>
      </w:r>
      <w:proofErr w:type="spellEnd"/>
      <w:r w:rsidRPr="00E142DD">
        <w:rPr>
          <w:rFonts w:asciiTheme="majorHAnsi" w:hAnsiTheme="majorHAnsi" w:cstheme="majorHAnsi"/>
        </w:rPr>
        <w:t xml:space="preserve">, </w:t>
      </w:r>
      <w:proofErr w:type="spellStart"/>
      <w:r w:rsidRPr="00E142DD">
        <w:rPr>
          <w:rFonts w:asciiTheme="majorHAnsi" w:hAnsiTheme="majorHAnsi" w:cstheme="majorHAnsi"/>
        </w:rPr>
        <w:t>osteomyelit</w:t>
      </w:r>
      <w:proofErr w:type="spellEnd"/>
      <w:r w:rsidRPr="00E142DD">
        <w:rPr>
          <w:rFonts w:asciiTheme="majorHAnsi" w:hAnsiTheme="majorHAnsi" w:cstheme="majorHAnsi"/>
        </w:rPr>
        <w:t xml:space="preserve"> etkeni olabilir.</w:t>
      </w:r>
    </w:p>
    <w:p w14:paraId="72009688" w14:textId="09AB44E0" w:rsidR="00CB5574" w:rsidRPr="00CB5574" w:rsidRDefault="00E142DD" w:rsidP="00CB5574">
      <w:pPr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E142DD">
        <w:rPr>
          <w:rFonts w:asciiTheme="majorHAnsi" w:hAnsiTheme="majorHAnsi" w:cstheme="majorHAnsi"/>
          <w:b/>
          <w:bCs/>
        </w:rPr>
        <w:t>Farenjit</w:t>
      </w:r>
      <w:r w:rsidRPr="00E142DD">
        <w:rPr>
          <w:rFonts w:asciiTheme="majorHAnsi" w:hAnsiTheme="majorHAnsi" w:cstheme="majorHAnsi"/>
        </w:rPr>
        <w:t xml:space="preserve">; En sık karşılaşılan klinik tablo olup boğaz ağrısı ile birliktelik gösteren ani başlangıçlı ateş, farenks ve </w:t>
      </w:r>
      <w:proofErr w:type="spellStart"/>
      <w:r w:rsidRPr="00E142DD">
        <w:rPr>
          <w:rFonts w:asciiTheme="majorHAnsi" w:hAnsiTheme="majorHAnsi" w:cstheme="majorHAnsi"/>
        </w:rPr>
        <w:t>tonsillerin</w:t>
      </w:r>
      <w:proofErr w:type="spellEnd"/>
      <w:r w:rsidRPr="00E142DD">
        <w:rPr>
          <w:rFonts w:asciiTheme="majorHAnsi" w:hAnsiTheme="majorHAnsi" w:cstheme="majorHAnsi"/>
        </w:rPr>
        <w:t xml:space="preserve"> inflamasyonu, </w:t>
      </w:r>
      <w:proofErr w:type="spellStart"/>
      <w:r w:rsidRPr="00E142DD">
        <w:rPr>
          <w:rFonts w:asciiTheme="majorHAnsi" w:hAnsiTheme="majorHAnsi" w:cstheme="majorHAnsi"/>
        </w:rPr>
        <w:t>eksudatif</w:t>
      </w:r>
      <w:proofErr w:type="spellEnd"/>
      <w:r w:rsidRPr="00E142DD">
        <w:rPr>
          <w:rFonts w:asciiTheme="majorHAnsi" w:hAnsiTheme="majorHAnsi" w:cstheme="majorHAnsi"/>
        </w:rPr>
        <w:t xml:space="preserve"> görünüm, servikal </w:t>
      </w:r>
      <w:proofErr w:type="spellStart"/>
      <w:r w:rsidRPr="00E142DD">
        <w:rPr>
          <w:rFonts w:asciiTheme="majorHAnsi" w:hAnsiTheme="majorHAnsi" w:cstheme="majorHAnsi"/>
        </w:rPr>
        <w:t>adenopati</w:t>
      </w:r>
      <w:proofErr w:type="spellEnd"/>
      <w:r w:rsidRPr="00E142DD">
        <w:rPr>
          <w:rFonts w:asciiTheme="majorHAnsi" w:hAnsiTheme="majorHAnsi" w:cstheme="majorHAnsi"/>
        </w:rPr>
        <w:t xml:space="preserve"> kliniği ile bulgu verebilir. Eşlik eden halsizlik, baş ağrısı, burun akıntısı, karın ağrısı, kusma olabilir.</w:t>
      </w:r>
      <w:r>
        <w:rPr>
          <w:rFonts w:asciiTheme="majorHAnsi" w:hAnsiTheme="majorHAnsi" w:cstheme="majorHAnsi"/>
        </w:rPr>
        <w:t xml:space="preserve"> </w:t>
      </w:r>
      <w:r w:rsidRPr="00E142DD">
        <w:rPr>
          <w:rFonts w:asciiTheme="majorHAnsi" w:hAnsiTheme="majorHAnsi" w:cstheme="majorHAnsi"/>
        </w:rPr>
        <w:t>Rezervuar insanlar; direkt temas, oral ve nazal sekresyonları aracılığı ile bulaşa neden olabilir.</w:t>
      </w:r>
      <w:r w:rsidRPr="00E142DD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</w:t>
      </w:r>
      <w:r w:rsidRPr="00E142DD">
        <w:rPr>
          <w:rFonts w:asciiTheme="majorHAnsi" w:hAnsiTheme="majorHAnsi" w:cstheme="majorHAnsi"/>
        </w:rPr>
        <w:t xml:space="preserve">Viral ve bakteriyel enfeksiyonlar </w:t>
      </w:r>
      <w:proofErr w:type="spellStart"/>
      <w:r w:rsidRPr="00E142DD">
        <w:rPr>
          <w:rFonts w:asciiTheme="majorHAnsi" w:hAnsiTheme="majorHAnsi" w:cstheme="majorHAnsi"/>
        </w:rPr>
        <w:t>overlap</w:t>
      </w:r>
      <w:proofErr w:type="spellEnd"/>
      <w:r w:rsidRPr="00E142DD">
        <w:rPr>
          <w:rFonts w:asciiTheme="majorHAnsi" w:hAnsiTheme="majorHAnsi" w:cstheme="majorHAnsi"/>
        </w:rPr>
        <w:t xml:space="preserve"> şekilde gelişebilmekte.</w:t>
      </w:r>
      <w:r>
        <w:rPr>
          <w:rFonts w:asciiTheme="majorHAnsi" w:hAnsiTheme="majorHAnsi" w:cstheme="majorHAnsi"/>
        </w:rPr>
        <w:t xml:space="preserve"> </w:t>
      </w:r>
      <w:r w:rsidRPr="00E142DD">
        <w:rPr>
          <w:rFonts w:asciiTheme="majorHAnsi" w:hAnsiTheme="majorHAnsi" w:cstheme="majorHAnsi"/>
        </w:rPr>
        <w:t>Skorlama (</w:t>
      </w:r>
      <w:proofErr w:type="spellStart"/>
      <w:r w:rsidRPr="00E142DD">
        <w:rPr>
          <w:rFonts w:asciiTheme="majorHAnsi" w:hAnsiTheme="majorHAnsi" w:cstheme="majorHAnsi"/>
        </w:rPr>
        <w:t>Mc</w:t>
      </w:r>
      <w:proofErr w:type="spellEnd"/>
      <w:r>
        <w:rPr>
          <w:rFonts w:asciiTheme="majorHAnsi" w:hAnsiTheme="majorHAnsi" w:cstheme="majorHAnsi"/>
        </w:rPr>
        <w:t xml:space="preserve"> </w:t>
      </w:r>
      <w:r w:rsidRPr="00E142DD">
        <w:rPr>
          <w:rFonts w:asciiTheme="majorHAnsi" w:hAnsiTheme="majorHAnsi" w:cstheme="majorHAnsi"/>
        </w:rPr>
        <w:t xml:space="preserve">Isaac) ve laboratuvar yöntemleri ile tanı desteklenebilir. Hızlı antijen testi tanıda yardımcı ama klinik şüphe doğrultusunda boğaz kültürü ile doğrulama gerekir. </w:t>
      </w:r>
      <w:r w:rsidR="00CB5574">
        <w:rPr>
          <w:rFonts w:asciiTheme="majorHAnsi" w:hAnsiTheme="majorHAnsi" w:cstheme="majorHAnsi"/>
        </w:rPr>
        <w:t xml:space="preserve"> </w:t>
      </w:r>
      <w:r w:rsidRPr="00E142DD">
        <w:rPr>
          <w:rFonts w:asciiTheme="majorHAnsi" w:hAnsiTheme="majorHAnsi" w:cstheme="majorHAnsi"/>
        </w:rPr>
        <w:t xml:space="preserve">Boğaz kültürü ve hızlı antijen testleri tanıda yardımcı, doğru alımda </w:t>
      </w:r>
      <w:proofErr w:type="spellStart"/>
      <w:r w:rsidRPr="00E142DD">
        <w:rPr>
          <w:rFonts w:asciiTheme="majorHAnsi" w:hAnsiTheme="majorHAnsi" w:cstheme="majorHAnsi"/>
        </w:rPr>
        <w:t>sensivite</w:t>
      </w:r>
      <w:proofErr w:type="spellEnd"/>
      <w:r w:rsidRPr="00E142DD">
        <w:rPr>
          <w:rFonts w:asciiTheme="majorHAnsi" w:hAnsiTheme="majorHAnsi" w:cstheme="majorHAnsi"/>
        </w:rPr>
        <w:t xml:space="preserve"> </w:t>
      </w:r>
      <w:proofErr w:type="gramStart"/>
      <w:r w:rsidRPr="00E142DD">
        <w:rPr>
          <w:rFonts w:asciiTheme="majorHAnsi" w:hAnsiTheme="majorHAnsi" w:cstheme="majorHAnsi"/>
        </w:rPr>
        <w:t>%90</w:t>
      </w:r>
      <w:proofErr w:type="gramEnd"/>
      <w:r w:rsidRPr="00E142DD">
        <w:rPr>
          <w:rFonts w:asciiTheme="majorHAnsi" w:hAnsiTheme="majorHAnsi" w:cstheme="majorHAnsi"/>
        </w:rPr>
        <w:t>-95 arasındadır.</w:t>
      </w:r>
      <w:r w:rsidR="00CB5574">
        <w:rPr>
          <w:rFonts w:asciiTheme="majorHAnsi" w:hAnsiTheme="majorHAnsi" w:cstheme="majorHAnsi"/>
        </w:rPr>
        <w:t xml:space="preserve"> </w:t>
      </w:r>
      <w:r w:rsidRPr="00E142DD">
        <w:rPr>
          <w:rFonts w:asciiTheme="majorHAnsi" w:hAnsiTheme="majorHAnsi" w:cstheme="majorHAnsi"/>
        </w:rPr>
        <w:t>GAS DNA PCR, 1 saatten</w:t>
      </w:r>
      <w:r w:rsidR="00CB5574">
        <w:rPr>
          <w:rFonts w:asciiTheme="majorHAnsi" w:hAnsiTheme="majorHAnsi" w:cstheme="majorHAnsi"/>
        </w:rPr>
        <w:t xml:space="preserve"> </w:t>
      </w:r>
      <w:r w:rsidRPr="00E142DD">
        <w:rPr>
          <w:rFonts w:asciiTheme="majorHAnsi" w:hAnsiTheme="majorHAnsi" w:cstheme="majorHAnsi"/>
        </w:rPr>
        <w:t xml:space="preserve">kısa sürede sonuç verebilmekte, </w:t>
      </w:r>
      <w:proofErr w:type="spellStart"/>
      <w:r w:rsidRPr="00E142DD">
        <w:rPr>
          <w:rFonts w:asciiTheme="majorHAnsi" w:hAnsiTheme="majorHAnsi" w:cstheme="majorHAnsi"/>
        </w:rPr>
        <w:t>sensivitesi</w:t>
      </w:r>
      <w:proofErr w:type="spellEnd"/>
      <w:r w:rsidRPr="00E142DD">
        <w:rPr>
          <w:rFonts w:asciiTheme="majorHAnsi" w:hAnsiTheme="majorHAnsi" w:cstheme="majorHAnsi"/>
        </w:rPr>
        <w:t xml:space="preserve"> ve </w:t>
      </w:r>
      <w:proofErr w:type="gramStart"/>
      <w:r w:rsidRPr="00E142DD">
        <w:rPr>
          <w:rFonts w:asciiTheme="majorHAnsi" w:hAnsiTheme="majorHAnsi" w:cstheme="majorHAnsi"/>
        </w:rPr>
        <w:t>spesifitesi &gt;</w:t>
      </w:r>
      <w:proofErr w:type="gramEnd"/>
      <w:r w:rsidRPr="00E142DD">
        <w:rPr>
          <w:rFonts w:asciiTheme="majorHAnsi" w:hAnsiTheme="majorHAnsi" w:cstheme="majorHAnsi"/>
        </w:rPr>
        <w:t>%98’in üstünde</w:t>
      </w:r>
      <w:r w:rsidR="00CB5574">
        <w:rPr>
          <w:rFonts w:asciiTheme="majorHAnsi" w:hAnsiTheme="majorHAnsi" w:cstheme="majorHAnsi"/>
        </w:rPr>
        <w:t>dir</w:t>
      </w:r>
      <w:r w:rsidRPr="00E142DD">
        <w:rPr>
          <w:rFonts w:asciiTheme="majorHAnsi" w:hAnsiTheme="majorHAnsi" w:cstheme="majorHAnsi"/>
        </w:rPr>
        <w:t xml:space="preserve">. Asemptomatik </w:t>
      </w:r>
      <w:r w:rsidRPr="00E142DD">
        <w:rPr>
          <w:rFonts w:asciiTheme="majorHAnsi" w:hAnsiTheme="majorHAnsi" w:cstheme="majorHAnsi"/>
        </w:rPr>
        <w:lastRenderedPageBreak/>
        <w:t>hastada gereksiz fazla tedaviye yol açabilir.</w:t>
      </w:r>
      <w:r w:rsidR="00CB5574">
        <w:rPr>
          <w:rFonts w:asciiTheme="majorHAnsi" w:hAnsiTheme="majorHAnsi" w:cstheme="majorHAnsi"/>
        </w:rPr>
        <w:t xml:space="preserve"> </w:t>
      </w:r>
      <w:r w:rsidRPr="00E142DD">
        <w:rPr>
          <w:rFonts w:asciiTheme="majorHAnsi" w:hAnsiTheme="majorHAnsi" w:cstheme="majorHAnsi"/>
        </w:rPr>
        <w:t>ASO geçirilmiş GAS hakkında; geçirilmiş cilt enfeksiyonları hakkında anti-</w:t>
      </w:r>
      <w:proofErr w:type="spellStart"/>
      <w:r w:rsidRPr="00E142DD">
        <w:rPr>
          <w:rFonts w:asciiTheme="majorHAnsi" w:hAnsiTheme="majorHAnsi" w:cstheme="majorHAnsi"/>
        </w:rPr>
        <w:t>DNase</w:t>
      </w:r>
      <w:proofErr w:type="spellEnd"/>
      <w:r w:rsidRPr="00E142DD">
        <w:rPr>
          <w:rFonts w:asciiTheme="majorHAnsi" w:hAnsiTheme="majorHAnsi" w:cstheme="majorHAnsi"/>
        </w:rPr>
        <w:t>-B bilgi verebilir.</w:t>
      </w:r>
      <w:r w:rsidR="00CB5574">
        <w:rPr>
          <w:rFonts w:asciiTheme="majorHAnsi" w:hAnsiTheme="majorHAnsi" w:cstheme="majorHAnsi"/>
        </w:rPr>
        <w:t xml:space="preserve"> </w:t>
      </w:r>
      <w:r w:rsidR="00CB5574" w:rsidRPr="00CB5574">
        <w:rPr>
          <w:rFonts w:asciiTheme="majorHAnsi" w:hAnsiTheme="majorHAnsi" w:cstheme="majorHAnsi"/>
        </w:rPr>
        <w:t xml:space="preserve">GAS </w:t>
      </w:r>
      <w:proofErr w:type="spellStart"/>
      <w:r w:rsidR="00CB5574" w:rsidRPr="00CB5574">
        <w:rPr>
          <w:rFonts w:asciiTheme="majorHAnsi" w:hAnsiTheme="majorHAnsi" w:cstheme="majorHAnsi"/>
        </w:rPr>
        <w:t>farenjitinde</w:t>
      </w:r>
      <w:proofErr w:type="spellEnd"/>
      <w:r w:rsidR="00CB5574" w:rsidRPr="00CB5574">
        <w:rPr>
          <w:rFonts w:asciiTheme="majorHAnsi" w:hAnsiTheme="majorHAnsi" w:cstheme="majorHAnsi"/>
        </w:rPr>
        <w:t xml:space="preserve"> tedavi ARA komplikasyonlarını ve şiddetini azaltmakta, </w:t>
      </w:r>
      <w:proofErr w:type="spellStart"/>
      <w:r w:rsidR="00CB5574" w:rsidRPr="00CB5574">
        <w:rPr>
          <w:rFonts w:asciiTheme="majorHAnsi" w:hAnsiTheme="majorHAnsi" w:cstheme="majorHAnsi"/>
        </w:rPr>
        <w:t>süpüratif</w:t>
      </w:r>
      <w:proofErr w:type="spellEnd"/>
      <w:r w:rsidR="00CB5574" w:rsidRPr="00CB5574">
        <w:rPr>
          <w:rFonts w:asciiTheme="majorHAnsi" w:hAnsiTheme="majorHAnsi" w:cstheme="majorHAnsi"/>
        </w:rPr>
        <w:t xml:space="preserve"> komplikasyonları ve bulaşı önlemekte</w:t>
      </w:r>
      <w:r w:rsidR="00CB5574">
        <w:rPr>
          <w:rFonts w:asciiTheme="majorHAnsi" w:hAnsiTheme="majorHAnsi" w:cstheme="majorHAnsi"/>
        </w:rPr>
        <w:t xml:space="preserve">dir. </w:t>
      </w:r>
      <w:r w:rsidR="00CB5574" w:rsidRPr="00CB5574">
        <w:rPr>
          <w:rFonts w:asciiTheme="majorHAnsi" w:hAnsiTheme="majorHAnsi" w:cstheme="majorHAnsi"/>
        </w:rPr>
        <w:t>Antibiyotik başlama kararı verirken Hızlı Antijen Testi oldukça yardımcı ancak teste ulaşım yoksa klinik şiddete göre karar verilebilir. Hafif tablolarda boğaz kültürü tedavi kararı için yardımcı olabilir.</w:t>
      </w:r>
      <w:r w:rsidR="00CB5574">
        <w:rPr>
          <w:rFonts w:asciiTheme="majorHAnsi" w:hAnsiTheme="majorHAnsi" w:cstheme="majorHAnsi"/>
        </w:rPr>
        <w:t xml:space="preserve"> </w:t>
      </w:r>
      <w:r w:rsidR="00CB5574" w:rsidRPr="00CB5574">
        <w:rPr>
          <w:rFonts w:asciiTheme="majorHAnsi" w:hAnsiTheme="majorHAnsi" w:cstheme="majorHAnsi"/>
        </w:rPr>
        <w:t xml:space="preserve">Hasta </w:t>
      </w:r>
      <w:r w:rsidR="00CB5574" w:rsidRPr="00CB5574">
        <w:rPr>
          <w:rFonts w:asciiTheme="majorHAnsi" w:hAnsiTheme="majorHAnsi" w:cstheme="majorHAnsi"/>
        </w:rPr>
        <w:t xml:space="preserve">&gt;3 yaş </w:t>
      </w:r>
      <w:r w:rsidR="00CB5574" w:rsidRPr="00CB5574">
        <w:rPr>
          <w:rFonts w:asciiTheme="majorHAnsi" w:hAnsiTheme="majorHAnsi" w:cstheme="majorHAnsi"/>
        </w:rPr>
        <w:t>ise</w:t>
      </w:r>
      <w:r w:rsidR="00CB5574" w:rsidRPr="00CB5574">
        <w:rPr>
          <w:rFonts w:asciiTheme="majorHAnsi" w:hAnsiTheme="majorHAnsi" w:cstheme="majorHAnsi"/>
        </w:rPr>
        <w:t xml:space="preserve"> viral etyoloji düşündüren klinik bulgu yok, hızlı antijen testi pozitif saptanırsa tedavi direkt başlanabilir</w:t>
      </w:r>
      <w:r w:rsidR="00CB5574" w:rsidRPr="00CB5574">
        <w:rPr>
          <w:rFonts w:asciiTheme="majorHAnsi" w:hAnsiTheme="majorHAnsi" w:cstheme="majorHAnsi"/>
        </w:rPr>
        <w:t xml:space="preserve">; </w:t>
      </w:r>
      <w:r w:rsidR="00CB5574" w:rsidRPr="00CB5574">
        <w:rPr>
          <w:rFonts w:asciiTheme="majorHAnsi" w:hAnsiTheme="majorHAnsi" w:cstheme="majorHAnsi"/>
        </w:rPr>
        <w:t>&lt;3 yaş GAS enfeksiyonu temas öyküsü varsa test yapılabilir.</w:t>
      </w:r>
      <w:r w:rsidR="00CB5574">
        <w:rPr>
          <w:rFonts w:asciiTheme="majorHAnsi" w:hAnsiTheme="majorHAnsi" w:cstheme="majorHAnsi"/>
        </w:rPr>
        <w:t xml:space="preserve"> </w:t>
      </w:r>
      <w:r w:rsidR="00CB5574" w:rsidRPr="00CB5574">
        <w:rPr>
          <w:rFonts w:asciiTheme="majorHAnsi" w:hAnsiTheme="majorHAnsi" w:cstheme="majorHAnsi"/>
        </w:rPr>
        <w:t xml:space="preserve">GAS aracılı </w:t>
      </w:r>
      <w:proofErr w:type="spellStart"/>
      <w:r w:rsidR="00CB5574" w:rsidRPr="00CB5574">
        <w:rPr>
          <w:rFonts w:asciiTheme="majorHAnsi" w:hAnsiTheme="majorHAnsi" w:cstheme="majorHAnsi"/>
        </w:rPr>
        <w:t>yüzeyel</w:t>
      </w:r>
      <w:proofErr w:type="spellEnd"/>
      <w:r w:rsidR="00CB5574" w:rsidRPr="00CB5574">
        <w:rPr>
          <w:rFonts w:asciiTheme="majorHAnsi" w:hAnsiTheme="majorHAnsi" w:cstheme="majorHAnsi"/>
        </w:rPr>
        <w:t xml:space="preserve"> enfeksiyon mevcut olduğu düşünülüyor, sistemik bulgu yoksa topikal </w:t>
      </w:r>
      <w:proofErr w:type="spellStart"/>
      <w:r w:rsidR="00CB5574" w:rsidRPr="00CB5574">
        <w:rPr>
          <w:rFonts w:asciiTheme="majorHAnsi" w:hAnsiTheme="majorHAnsi" w:cstheme="majorHAnsi"/>
        </w:rPr>
        <w:t>mupirosin</w:t>
      </w:r>
      <w:proofErr w:type="spellEnd"/>
      <w:r w:rsidR="00CB5574" w:rsidRPr="00CB5574">
        <w:rPr>
          <w:rFonts w:asciiTheme="majorHAnsi" w:hAnsiTheme="majorHAnsi" w:cstheme="majorHAnsi"/>
        </w:rPr>
        <w:t xml:space="preserve"> gibi ajanlarla tedavi denenebilir.</w:t>
      </w:r>
    </w:p>
    <w:p w14:paraId="50BD3FFB" w14:textId="178265B7" w:rsidR="00E142DD" w:rsidRDefault="00CB5574" w:rsidP="00CB5574">
      <w:pPr>
        <w:ind w:left="720"/>
        <w:jc w:val="both"/>
        <w:rPr>
          <w:rFonts w:asciiTheme="majorHAnsi" w:hAnsiTheme="majorHAnsi" w:cstheme="majorHAnsi"/>
        </w:rPr>
      </w:pPr>
      <w:r w:rsidRPr="00CB5574">
        <w:rPr>
          <w:rFonts w:asciiTheme="majorHAnsi" w:hAnsiTheme="majorHAnsi" w:cstheme="majorHAnsi"/>
        </w:rPr>
        <w:drawing>
          <wp:inline distT="0" distB="0" distL="0" distR="0" wp14:anchorId="7E1119E2" wp14:editId="21D76019">
            <wp:extent cx="5399021" cy="2720340"/>
            <wp:effectExtent l="0" t="0" r="0" b="3810"/>
            <wp:docPr id="8" name="Resim 7">
              <a:extLst xmlns:a="http://schemas.openxmlformats.org/drawingml/2006/main">
                <a:ext uri="{FF2B5EF4-FFF2-40B4-BE49-F238E27FC236}">
                  <a16:creationId xmlns:a16="http://schemas.microsoft.com/office/drawing/2014/main" id="{564ADE3B-CEA8-CD5F-D7F7-6E4E9744C2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>
                      <a:extLst>
                        <a:ext uri="{FF2B5EF4-FFF2-40B4-BE49-F238E27FC236}">
                          <a16:creationId xmlns:a16="http://schemas.microsoft.com/office/drawing/2014/main" id="{564ADE3B-CEA8-CD5F-D7F7-6E4E9744C2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9999" t="36550" r="30759" b="31886"/>
                    <a:stretch/>
                  </pic:blipFill>
                  <pic:spPr>
                    <a:xfrm>
                      <a:off x="0" y="0"/>
                      <a:ext cx="5405905" cy="2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31DA9" w14:textId="18F4BEE6" w:rsidR="00CB5574" w:rsidRPr="00CB5574" w:rsidRDefault="00CB5574" w:rsidP="00CB5574">
      <w:pPr>
        <w:pStyle w:val="ListeParagraf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CB5574">
        <w:rPr>
          <w:rFonts w:asciiTheme="majorHAnsi" w:hAnsiTheme="majorHAnsi" w:cstheme="majorHAnsi"/>
          <w:b/>
          <w:bCs/>
        </w:rPr>
        <w:t xml:space="preserve">Kızıl; </w:t>
      </w:r>
      <w:r w:rsidRPr="00CB5574">
        <w:rPr>
          <w:rFonts w:asciiTheme="majorHAnsi" w:hAnsiTheme="majorHAnsi" w:cstheme="majorHAnsi"/>
          <w:sz w:val="22"/>
          <w:szCs w:val="22"/>
        </w:rPr>
        <w:t xml:space="preserve">Bazen GAS </w:t>
      </w:r>
      <w:proofErr w:type="spellStart"/>
      <w:r w:rsidRPr="00CB5574">
        <w:rPr>
          <w:rFonts w:asciiTheme="majorHAnsi" w:hAnsiTheme="majorHAnsi" w:cstheme="majorHAnsi"/>
          <w:sz w:val="22"/>
          <w:szCs w:val="22"/>
        </w:rPr>
        <w:t>farenjitine</w:t>
      </w:r>
      <w:proofErr w:type="spellEnd"/>
      <w:r w:rsidRPr="00CB5574">
        <w:rPr>
          <w:rFonts w:asciiTheme="majorHAnsi" w:hAnsiTheme="majorHAnsi" w:cstheme="majorHAnsi"/>
          <w:sz w:val="22"/>
          <w:szCs w:val="22"/>
        </w:rPr>
        <w:t xml:space="preserve"> eşlik edebilir. </w:t>
      </w:r>
      <w:proofErr w:type="spellStart"/>
      <w:r w:rsidRPr="00CB5574">
        <w:rPr>
          <w:rFonts w:asciiTheme="majorHAnsi" w:hAnsiTheme="majorHAnsi" w:cstheme="majorHAnsi"/>
          <w:sz w:val="22"/>
          <w:szCs w:val="22"/>
        </w:rPr>
        <w:t>Lizojenik</w:t>
      </w:r>
      <w:proofErr w:type="spellEnd"/>
      <w:r w:rsidRPr="00CB5574">
        <w:rPr>
          <w:rFonts w:asciiTheme="majorHAnsi" w:hAnsiTheme="majorHAnsi" w:cstheme="majorHAnsi"/>
          <w:sz w:val="22"/>
          <w:szCs w:val="22"/>
        </w:rPr>
        <w:t xml:space="preserve"> bir bakteriyofaj ile kodlanan GAS </w:t>
      </w:r>
      <w:proofErr w:type="spellStart"/>
      <w:r w:rsidRPr="00CB5574">
        <w:rPr>
          <w:rFonts w:asciiTheme="majorHAnsi" w:hAnsiTheme="majorHAnsi" w:cstheme="majorHAnsi"/>
          <w:sz w:val="22"/>
          <w:szCs w:val="22"/>
        </w:rPr>
        <w:t>pirotoksinleri</w:t>
      </w:r>
      <w:proofErr w:type="spellEnd"/>
      <w:r w:rsidRPr="00CB5574">
        <w:rPr>
          <w:rFonts w:asciiTheme="majorHAnsi" w:hAnsiTheme="majorHAnsi" w:cstheme="majorHAnsi"/>
          <w:sz w:val="22"/>
          <w:szCs w:val="22"/>
        </w:rPr>
        <w:t xml:space="preserve">, özellikle </w:t>
      </w:r>
      <w:proofErr w:type="spellStart"/>
      <w:r w:rsidRPr="00CB5574">
        <w:rPr>
          <w:rFonts w:asciiTheme="majorHAnsi" w:hAnsiTheme="majorHAnsi" w:cstheme="majorHAnsi"/>
          <w:sz w:val="22"/>
          <w:szCs w:val="22"/>
        </w:rPr>
        <w:t>SpeA</w:t>
      </w:r>
      <w:proofErr w:type="spellEnd"/>
      <w:r w:rsidRPr="00CB5574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CB5574">
        <w:rPr>
          <w:rFonts w:asciiTheme="majorHAnsi" w:hAnsiTheme="majorHAnsi" w:cstheme="majorHAnsi"/>
          <w:sz w:val="22"/>
          <w:szCs w:val="22"/>
        </w:rPr>
        <w:t>scarlatina</w:t>
      </w:r>
      <w:proofErr w:type="spellEnd"/>
      <w:r w:rsidRPr="00CB5574">
        <w:rPr>
          <w:rFonts w:asciiTheme="majorHAnsi" w:hAnsiTheme="majorHAnsi" w:cstheme="majorHAnsi"/>
          <w:sz w:val="22"/>
          <w:szCs w:val="22"/>
        </w:rPr>
        <w:t xml:space="preserve">) sebepli koyu kırmızı, ince </w:t>
      </w:r>
      <w:proofErr w:type="spellStart"/>
      <w:r w:rsidRPr="00CB5574">
        <w:rPr>
          <w:rFonts w:asciiTheme="majorHAnsi" w:hAnsiTheme="majorHAnsi" w:cstheme="majorHAnsi"/>
          <w:sz w:val="22"/>
          <w:szCs w:val="22"/>
        </w:rPr>
        <w:t>papüler</w:t>
      </w:r>
      <w:proofErr w:type="spellEnd"/>
      <w:r w:rsidRPr="00CB5574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CB5574">
        <w:rPr>
          <w:rFonts w:asciiTheme="majorHAnsi" w:hAnsiTheme="majorHAnsi" w:cstheme="majorHAnsi"/>
          <w:sz w:val="22"/>
          <w:szCs w:val="22"/>
        </w:rPr>
        <w:t>eritematöz</w:t>
      </w:r>
      <w:proofErr w:type="spellEnd"/>
      <w:r w:rsidRPr="00CB557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B5574">
        <w:rPr>
          <w:rFonts w:asciiTheme="majorHAnsi" w:hAnsiTheme="majorHAnsi" w:cstheme="majorHAnsi"/>
          <w:sz w:val="22"/>
          <w:szCs w:val="22"/>
        </w:rPr>
        <w:t>raş</w:t>
      </w:r>
      <w:proofErr w:type="spellEnd"/>
      <w:r w:rsidRPr="00CB5574">
        <w:rPr>
          <w:rFonts w:asciiTheme="majorHAnsi" w:hAnsiTheme="majorHAnsi" w:cstheme="majorHAnsi"/>
          <w:sz w:val="22"/>
          <w:szCs w:val="22"/>
        </w:rPr>
        <w:t xml:space="preserve">, çilek dil ve </w:t>
      </w:r>
      <w:proofErr w:type="spellStart"/>
      <w:r w:rsidRPr="00CB5574">
        <w:rPr>
          <w:rFonts w:asciiTheme="majorHAnsi" w:hAnsiTheme="majorHAnsi" w:cstheme="majorHAnsi"/>
          <w:sz w:val="22"/>
          <w:szCs w:val="22"/>
        </w:rPr>
        <w:t>eksudatif</w:t>
      </w:r>
      <w:proofErr w:type="spellEnd"/>
      <w:r w:rsidRPr="00CB5574">
        <w:rPr>
          <w:rFonts w:asciiTheme="majorHAnsi" w:hAnsiTheme="majorHAnsi" w:cstheme="majorHAnsi"/>
          <w:sz w:val="22"/>
          <w:szCs w:val="22"/>
        </w:rPr>
        <w:t xml:space="preserve"> farenjit ile ilişkili tabloya neden olabileceği düşünülmektedir.</w:t>
      </w:r>
      <w:r w:rsidRPr="00CB5574">
        <w:rPr>
          <w:rFonts w:asciiTheme="majorHAnsi" w:hAnsiTheme="majorHAnsi" w:cstheme="majorHAnsi"/>
          <w:sz w:val="22"/>
          <w:szCs w:val="22"/>
        </w:rPr>
        <w:t xml:space="preserve"> </w:t>
      </w:r>
      <w:r w:rsidRPr="00CB5574">
        <w:rPr>
          <w:rFonts w:asciiTheme="majorHAnsi" w:hAnsiTheme="majorHAnsi" w:cstheme="majorHAnsi"/>
          <w:sz w:val="22"/>
          <w:szCs w:val="22"/>
        </w:rPr>
        <w:t xml:space="preserve">Kızıla sebep olabilecek </w:t>
      </w:r>
      <w:proofErr w:type="spellStart"/>
      <w:r w:rsidRPr="00CB5574">
        <w:rPr>
          <w:rFonts w:asciiTheme="majorHAnsi" w:hAnsiTheme="majorHAnsi" w:cstheme="majorHAnsi"/>
          <w:sz w:val="22"/>
          <w:szCs w:val="22"/>
        </w:rPr>
        <w:t>GAS’ın</w:t>
      </w:r>
      <w:proofErr w:type="spellEnd"/>
      <w:r w:rsidRPr="00CB5574">
        <w:rPr>
          <w:rFonts w:asciiTheme="majorHAnsi" w:hAnsiTheme="majorHAnsi" w:cstheme="majorHAnsi"/>
          <w:sz w:val="22"/>
          <w:szCs w:val="22"/>
        </w:rPr>
        <w:t xml:space="preserve"> ürettiği 12 toksin vardır, tekrarlayabilir.</w:t>
      </w:r>
      <w:r w:rsidRPr="00CB5574">
        <w:rPr>
          <w:rFonts w:asciiTheme="majorHAnsi" w:hAnsiTheme="majorHAnsi" w:cstheme="majorHAnsi"/>
          <w:sz w:val="22"/>
          <w:szCs w:val="22"/>
        </w:rPr>
        <w:t xml:space="preserve"> </w:t>
      </w:r>
      <w:r w:rsidRPr="00CB5574">
        <w:rPr>
          <w:rFonts w:asciiTheme="majorHAnsi" w:hAnsiTheme="majorHAnsi" w:cstheme="majorHAnsi"/>
          <w:sz w:val="22"/>
          <w:szCs w:val="22"/>
        </w:rPr>
        <w:t xml:space="preserve">Genellikle 1-7 günlük inkübasyon sonrası gövde üst kısmı ve boyundan başlayan bu döküntüler tüm vücuda hızla yayılır. Döküntü basmakla solar. </w:t>
      </w:r>
      <w:r w:rsidRPr="00CB5574">
        <w:rPr>
          <w:rFonts w:asciiTheme="majorHAnsi" w:hAnsiTheme="majorHAnsi" w:cstheme="majorHAnsi"/>
          <w:sz w:val="22"/>
          <w:szCs w:val="22"/>
        </w:rPr>
        <w:t xml:space="preserve"> </w:t>
      </w:r>
      <w:r w:rsidRPr="00CB5574">
        <w:rPr>
          <w:rFonts w:asciiTheme="majorHAnsi" w:hAnsiTheme="majorHAnsi" w:cstheme="majorHAnsi"/>
          <w:sz w:val="22"/>
          <w:szCs w:val="22"/>
        </w:rPr>
        <w:t>Bulaştırıcılık antibiyotik tedavisi başlandıktan sonra 24 saat daha devam eder.</w:t>
      </w:r>
    </w:p>
    <w:p w14:paraId="465026A7" w14:textId="0EB9D7C4" w:rsidR="00CB5574" w:rsidRDefault="00CB5574" w:rsidP="00CB5574">
      <w:pPr>
        <w:pStyle w:val="ListeParagraf"/>
        <w:spacing w:line="276" w:lineRule="auto"/>
        <w:jc w:val="both"/>
        <w:rPr>
          <w:rFonts w:asciiTheme="majorHAnsi" w:hAnsiTheme="majorHAnsi" w:cstheme="majorHAnsi"/>
        </w:rPr>
      </w:pPr>
      <w:r w:rsidRPr="00CB5574">
        <w:rPr>
          <w:rFonts w:asciiTheme="majorHAnsi" w:hAnsiTheme="majorHAnsi" w:cstheme="majorHAnsi"/>
        </w:rPr>
        <w:t xml:space="preserve">Döküntü sebepli cilt zımpara </w:t>
      </w:r>
      <w:proofErr w:type="gramStart"/>
      <w:r w:rsidRPr="00CB5574">
        <w:rPr>
          <w:rFonts w:asciiTheme="majorHAnsi" w:hAnsiTheme="majorHAnsi" w:cstheme="majorHAnsi"/>
        </w:rPr>
        <w:t>kağıdı</w:t>
      </w:r>
      <w:proofErr w:type="gramEnd"/>
      <w:r w:rsidRPr="00CB5574">
        <w:rPr>
          <w:rFonts w:asciiTheme="majorHAnsi" w:hAnsiTheme="majorHAnsi" w:cstheme="majorHAnsi"/>
        </w:rPr>
        <w:t xml:space="preserve"> görünümündedir (</w:t>
      </w:r>
      <w:proofErr w:type="spellStart"/>
      <w:r w:rsidRPr="00CB5574">
        <w:rPr>
          <w:rFonts w:asciiTheme="majorHAnsi" w:hAnsiTheme="majorHAnsi" w:cstheme="majorHAnsi"/>
        </w:rPr>
        <w:t>punktat</w:t>
      </w:r>
      <w:proofErr w:type="spellEnd"/>
      <w:r w:rsidRPr="00CB5574">
        <w:rPr>
          <w:rFonts w:asciiTheme="majorHAnsi" w:hAnsiTheme="majorHAnsi" w:cstheme="majorHAnsi"/>
        </w:rPr>
        <w:t xml:space="preserve">, </w:t>
      </w:r>
      <w:proofErr w:type="spellStart"/>
      <w:r w:rsidRPr="00CB5574">
        <w:rPr>
          <w:rFonts w:asciiTheme="majorHAnsi" w:hAnsiTheme="majorHAnsi" w:cstheme="majorHAnsi"/>
        </w:rPr>
        <w:t>eritamatöz</w:t>
      </w:r>
      <w:proofErr w:type="spellEnd"/>
      <w:r w:rsidRPr="00CB5574">
        <w:rPr>
          <w:rFonts w:asciiTheme="majorHAnsi" w:hAnsiTheme="majorHAnsi" w:cstheme="majorHAnsi"/>
        </w:rPr>
        <w:t xml:space="preserve"> </w:t>
      </w:r>
      <w:proofErr w:type="spellStart"/>
      <w:r w:rsidRPr="00CB5574">
        <w:rPr>
          <w:rFonts w:asciiTheme="majorHAnsi" w:hAnsiTheme="majorHAnsi" w:cstheme="majorHAnsi"/>
        </w:rPr>
        <w:t>raş</w:t>
      </w:r>
      <w:proofErr w:type="spellEnd"/>
      <w:r w:rsidRPr="00CB5574">
        <w:rPr>
          <w:rFonts w:asciiTheme="majorHAnsi" w:hAnsiTheme="majorHAnsi" w:cstheme="majorHAnsi"/>
        </w:rPr>
        <w:t>). Genellikle 2-3 günlük kuluçka süresini takiben ateş, üşüme, titreme, kas-eklem ve boğaz ağrısı başlar.</w:t>
      </w:r>
      <w:r w:rsidRPr="00CB5574">
        <w:rPr>
          <w:rFonts w:asciiTheme="majorHAnsi" w:hAnsiTheme="majorHAnsi" w:cstheme="majorHAnsi"/>
        </w:rPr>
        <w:t xml:space="preserve"> </w:t>
      </w:r>
      <w:r w:rsidRPr="00CB5574">
        <w:rPr>
          <w:rFonts w:asciiTheme="majorHAnsi" w:hAnsiTheme="majorHAnsi" w:cstheme="majorHAnsi"/>
        </w:rPr>
        <w:t>Derinin kıvrım yerlerinde oluşan döküntü yoğunlaşmasına «</w:t>
      </w:r>
      <w:proofErr w:type="spellStart"/>
      <w:r w:rsidRPr="00CB5574">
        <w:rPr>
          <w:rFonts w:asciiTheme="majorHAnsi" w:hAnsiTheme="majorHAnsi" w:cstheme="majorHAnsi"/>
        </w:rPr>
        <w:t>Pastia</w:t>
      </w:r>
      <w:proofErr w:type="spellEnd"/>
      <w:r w:rsidRPr="00CB5574">
        <w:rPr>
          <w:rFonts w:asciiTheme="majorHAnsi" w:hAnsiTheme="majorHAnsi" w:cstheme="majorHAnsi"/>
        </w:rPr>
        <w:t xml:space="preserve"> Çizgileri» denir. </w:t>
      </w:r>
      <w:r w:rsidRPr="00CB5574">
        <w:rPr>
          <w:rFonts w:asciiTheme="majorHAnsi" w:hAnsiTheme="majorHAnsi" w:cstheme="majorHAnsi"/>
        </w:rPr>
        <w:t xml:space="preserve"> </w:t>
      </w:r>
      <w:r w:rsidRPr="00CB5574">
        <w:rPr>
          <w:rFonts w:asciiTheme="majorHAnsi" w:hAnsiTheme="majorHAnsi" w:cstheme="majorHAnsi"/>
        </w:rPr>
        <w:t xml:space="preserve">Dildeki öncelikle beyaz çilek dili ardından </w:t>
      </w:r>
      <w:proofErr w:type="spellStart"/>
      <w:r w:rsidRPr="00CB5574">
        <w:rPr>
          <w:rFonts w:asciiTheme="majorHAnsi" w:hAnsiTheme="majorHAnsi" w:cstheme="majorHAnsi"/>
        </w:rPr>
        <w:t>papilların</w:t>
      </w:r>
      <w:proofErr w:type="spellEnd"/>
      <w:r w:rsidRPr="00CB5574">
        <w:rPr>
          <w:rFonts w:asciiTheme="majorHAnsi" w:hAnsiTheme="majorHAnsi" w:cstheme="majorHAnsi"/>
        </w:rPr>
        <w:t xml:space="preserve"> ödemi </w:t>
      </w:r>
      <w:proofErr w:type="gramStart"/>
      <w:r w:rsidRPr="00CB5574">
        <w:rPr>
          <w:rFonts w:asciiTheme="majorHAnsi" w:hAnsiTheme="majorHAnsi" w:cstheme="majorHAnsi"/>
        </w:rPr>
        <w:t>ile birlikte</w:t>
      </w:r>
      <w:proofErr w:type="gramEnd"/>
      <w:r w:rsidRPr="00CB5574">
        <w:rPr>
          <w:rFonts w:asciiTheme="majorHAnsi" w:hAnsiTheme="majorHAnsi" w:cstheme="majorHAnsi"/>
        </w:rPr>
        <w:t xml:space="preserve"> kırmızı çilek dili oluşur. Genellikle ağız çevresi soluk kalır (</w:t>
      </w:r>
      <w:proofErr w:type="spellStart"/>
      <w:r w:rsidRPr="00CB5574">
        <w:rPr>
          <w:rFonts w:asciiTheme="majorHAnsi" w:hAnsiTheme="majorHAnsi" w:cstheme="majorHAnsi"/>
        </w:rPr>
        <w:t>peroral</w:t>
      </w:r>
      <w:proofErr w:type="spellEnd"/>
      <w:r w:rsidRPr="00CB5574">
        <w:rPr>
          <w:rFonts w:asciiTheme="majorHAnsi" w:hAnsiTheme="majorHAnsi" w:cstheme="majorHAnsi"/>
        </w:rPr>
        <w:t xml:space="preserve"> solukluk).</w:t>
      </w:r>
      <w:r w:rsidRPr="00CB5574">
        <w:rPr>
          <w:rFonts w:asciiTheme="majorHAnsi" w:hAnsiTheme="majorHAnsi" w:cstheme="majorHAnsi"/>
        </w:rPr>
        <w:t xml:space="preserve"> </w:t>
      </w:r>
      <w:r w:rsidRPr="00CB5574">
        <w:rPr>
          <w:rFonts w:asciiTheme="majorHAnsi" w:hAnsiTheme="majorHAnsi" w:cstheme="majorHAnsi"/>
        </w:rPr>
        <w:t>Parmak uçları, ayak parmakları, kasık bölgesinde belirgin olmak üzere soyularak iyileşir.</w:t>
      </w:r>
      <w:r w:rsidRPr="00CB5574">
        <w:rPr>
          <w:rFonts w:asciiTheme="majorHAnsi" w:hAnsiTheme="majorHAnsi" w:cstheme="majorHAnsi"/>
        </w:rPr>
        <w:t xml:space="preserve"> </w:t>
      </w:r>
      <w:r w:rsidRPr="00CB5574">
        <w:rPr>
          <w:rFonts w:asciiTheme="majorHAnsi" w:hAnsiTheme="majorHAnsi" w:cstheme="majorHAnsi"/>
        </w:rPr>
        <w:t>Konağın bağışıklığı toksinin tipine bağlı olduğu için tekrarlayabilir.</w:t>
      </w:r>
      <w:r w:rsidRPr="00CB5574">
        <w:rPr>
          <w:rFonts w:asciiTheme="majorHAnsi" w:hAnsiTheme="majorHAnsi" w:cstheme="majorHAnsi"/>
        </w:rPr>
        <w:t xml:space="preserve"> </w:t>
      </w:r>
      <w:r w:rsidRPr="00CB5574">
        <w:rPr>
          <w:rFonts w:asciiTheme="majorHAnsi" w:hAnsiTheme="majorHAnsi" w:cstheme="majorHAnsi"/>
        </w:rPr>
        <w:t xml:space="preserve">Tedavi, </w:t>
      </w:r>
      <w:proofErr w:type="spellStart"/>
      <w:r w:rsidRPr="00CB5574">
        <w:rPr>
          <w:rFonts w:asciiTheme="majorHAnsi" w:hAnsiTheme="majorHAnsi" w:cstheme="majorHAnsi"/>
        </w:rPr>
        <w:t>farenjite</w:t>
      </w:r>
      <w:proofErr w:type="spellEnd"/>
      <w:r w:rsidRPr="00CB5574">
        <w:rPr>
          <w:rFonts w:asciiTheme="majorHAnsi" w:hAnsiTheme="majorHAnsi" w:cstheme="majorHAnsi"/>
        </w:rPr>
        <w:t xml:space="preserve"> yaklaşım ile benzerdir. </w:t>
      </w:r>
    </w:p>
    <w:p w14:paraId="0A972E48" w14:textId="77777777" w:rsidR="00CB5574" w:rsidRPr="00CB5574" w:rsidRDefault="00CB5574" w:rsidP="00CB59D9">
      <w:pPr>
        <w:pStyle w:val="ListeParagraf"/>
        <w:spacing w:line="276" w:lineRule="auto"/>
        <w:jc w:val="both"/>
        <w:rPr>
          <w:rFonts w:asciiTheme="majorHAnsi" w:hAnsiTheme="majorHAnsi" w:cstheme="majorHAnsi"/>
        </w:rPr>
      </w:pPr>
    </w:p>
    <w:p w14:paraId="111DDCED" w14:textId="64D73CD9" w:rsidR="00CB5574" w:rsidRDefault="00CB5574" w:rsidP="00CB59D9">
      <w:pPr>
        <w:pStyle w:val="ListeParagraf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</w:rPr>
      </w:pPr>
      <w:proofErr w:type="spellStart"/>
      <w:r w:rsidRPr="00CB5574">
        <w:rPr>
          <w:rFonts w:asciiTheme="majorHAnsi" w:hAnsiTheme="majorHAnsi" w:cstheme="majorHAnsi"/>
          <w:b/>
          <w:bCs/>
        </w:rPr>
        <w:t>İmpetigo</w:t>
      </w:r>
      <w:proofErr w:type="spellEnd"/>
      <w:r w:rsidRPr="00CB5574">
        <w:rPr>
          <w:rFonts w:asciiTheme="majorHAnsi" w:hAnsiTheme="majorHAnsi" w:cstheme="majorHAnsi"/>
          <w:b/>
          <w:bCs/>
        </w:rPr>
        <w:t xml:space="preserve">; </w:t>
      </w:r>
      <w:r w:rsidRPr="00CB5574">
        <w:rPr>
          <w:rFonts w:asciiTheme="majorHAnsi" w:hAnsiTheme="majorHAnsi" w:cstheme="majorHAnsi"/>
        </w:rPr>
        <w:t>C</w:t>
      </w:r>
      <w:r w:rsidRPr="00CB5574">
        <w:rPr>
          <w:rFonts w:asciiTheme="majorHAnsi" w:hAnsiTheme="majorHAnsi" w:cstheme="majorHAnsi"/>
        </w:rPr>
        <w:t xml:space="preserve">ildin bulaşıcı bir hastalığı olup yavaş yavaş genişler ve sonuçta bal renkli </w:t>
      </w:r>
      <w:proofErr w:type="spellStart"/>
      <w:r w:rsidRPr="00CB5574">
        <w:rPr>
          <w:rFonts w:asciiTheme="majorHAnsi" w:hAnsiTheme="majorHAnsi" w:cstheme="majorHAnsi"/>
        </w:rPr>
        <w:t>krutlar</w:t>
      </w:r>
      <w:proofErr w:type="spellEnd"/>
      <w:r w:rsidRPr="00CB5574">
        <w:rPr>
          <w:rFonts w:asciiTheme="majorHAnsi" w:hAnsiTheme="majorHAnsi" w:cstheme="majorHAnsi"/>
        </w:rPr>
        <w:t xml:space="preserve"> oluşturur. Düşük hijyen şartlarında genellikle çocuklar arasında temas aracılığı ile bulaşır.</w:t>
      </w:r>
      <w:r>
        <w:rPr>
          <w:rFonts w:asciiTheme="majorHAnsi" w:hAnsiTheme="majorHAnsi" w:cstheme="majorHAnsi"/>
        </w:rPr>
        <w:t xml:space="preserve"> </w:t>
      </w:r>
      <w:r w:rsidRPr="00CB5574">
        <w:rPr>
          <w:rFonts w:asciiTheme="majorHAnsi" w:hAnsiTheme="majorHAnsi" w:cstheme="majorHAnsi"/>
        </w:rPr>
        <w:t xml:space="preserve">GAS intakt deri içine giremez. Böcek ısırığı, açık yaralar, yanıklar invazyona sebep olabilir. Cilt bütünlüğü bozulmuş derilerde </w:t>
      </w:r>
      <w:proofErr w:type="spellStart"/>
      <w:r w:rsidRPr="00CB5574">
        <w:rPr>
          <w:rFonts w:asciiTheme="majorHAnsi" w:hAnsiTheme="majorHAnsi" w:cstheme="majorHAnsi"/>
        </w:rPr>
        <w:t>erizipel</w:t>
      </w:r>
      <w:proofErr w:type="spellEnd"/>
      <w:r w:rsidRPr="00CB5574">
        <w:rPr>
          <w:rFonts w:asciiTheme="majorHAnsi" w:hAnsiTheme="majorHAnsi" w:cstheme="majorHAnsi"/>
        </w:rPr>
        <w:t xml:space="preserve"> kliniği görülebilir.</w:t>
      </w:r>
    </w:p>
    <w:p w14:paraId="30462F9E" w14:textId="77777777" w:rsidR="00CB5574" w:rsidRPr="00CB5574" w:rsidRDefault="00CB5574" w:rsidP="00CB5574">
      <w:pPr>
        <w:pStyle w:val="ListeParagraf"/>
        <w:jc w:val="both"/>
        <w:rPr>
          <w:rFonts w:asciiTheme="majorHAnsi" w:hAnsiTheme="majorHAnsi" w:cstheme="majorHAnsi"/>
        </w:rPr>
      </w:pPr>
    </w:p>
    <w:p w14:paraId="6A591813" w14:textId="77777777" w:rsidR="00CB5574" w:rsidRPr="00CB5574" w:rsidRDefault="00CB5574" w:rsidP="00CB59D9">
      <w:pPr>
        <w:pStyle w:val="ListeParagraf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</w:rPr>
      </w:pPr>
      <w:r w:rsidRPr="00CB5574">
        <w:rPr>
          <w:rFonts w:asciiTheme="majorHAnsi" w:hAnsiTheme="majorHAnsi" w:cstheme="majorHAnsi"/>
          <w:b/>
          <w:bCs/>
        </w:rPr>
        <w:t>Akut Romatizmal Ateş</w:t>
      </w:r>
      <w:r w:rsidRPr="00CB5574">
        <w:rPr>
          <w:rFonts w:asciiTheme="majorHAnsi" w:hAnsiTheme="majorHAnsi" w:cstheme="majorHAnsi"/>
          <w:b/>
          <w:bCs/>
        </w:rPr>
        <w:t xml:space="preserve">; </w:t>
      </w:r>
      <w:r w:rsidRPr="00CB5574">
        <w:rPr>
          <w:rFonts w:asciiTheme="majorHAnsi" w:hAnsiTheme="majorHAnsi" w:cstheme="majorHAnsi"/>
        </w:rPr>
        <w:t>Geçirilmiş tedavisiz veya tedaviye yanıtsız GAS enfeksiyonunu veya enfeksiyonlarını takiben yaklaşık 2-4 hafta sonra anormal konak yanıtı sonucu ortaya çıkabilir. ARA tablosu mevcut olan hastaların 2/3’ünde geçirilmiş üst solunum yolu enfeksiyonu öyküsü mevcuttur.</w:t>
      </w:r>
      <w:r w:rsidRPr="00CB59D9">
        <w:rPr>
          <w:rFonts w:asciiTheme="majorHAnsi" w:hAnsiTheme="majorHAnsi" w:cstheme="majorHAnsi"/>
        </w:rPr>
        <w:t xml:space="preserve"> </w:t>
      </w:r>
      <w:r w:rsidRPr="00CB5574">
        <w:rPr>
          <w:rFonts w:asciiTheme="majorHAnsi" w:hAnsiTheme="majorHAnsi" w:cstheme="majorHAnsi"/>
        </w:rPr>
        <w:t xml:space="preserve">Tanı, </w:t>
      </w:r>
      <w:r w:rsidRPr="00CB5574">
        <w:rPr>
          <w:rFonts w:asciiTheme="majorHAnsi" w:hAnsiTheme="majorHAnsi" w:cstheme="majorHAnsi"/>
          <w:u w:val="single"/>
        </w:rPr>
        <w:t xml:space="preserve">Güncellenmiş Jones Kriterleri </w:t>
      </w:r>
      <w:r w:rsidRPr="00CB5574">
        <w:rPr>
          <w:rFonts w:asciiTheme="majorHAnsi" w:hAnsiTheme="majorHAnsi" w:cstheme="majorHAnsi"/>
        </w:rPr>
        <w:t>ile koyulur.</w:t>
      </w:r>
      <w:r w:rsidRPr="00CB59D9">
        <w:rPr>
          <w:rFonts w:asciiTheme="majorHAnsi" w:hAnsiTheme="majorHAnsi" w:cstheme="majorHAnsi"/>
        </w:rPr>
        <w:t xml:space="preserve"> </w:t>
      </w:r>
      <w:r w:rsidRPr="00CB5574">
        <w:rPr>
          <w:rFonts w:asciiTheme="majorHAnsi" w:hAnsiTheme="majorHAnsi" w:cstheme="majorHAnsi"/>
        </w:rPr>
        <w:t xml:space="preserve">Amerika Birleşik Devletleri'nde, tedavi edilmemiş streptokok </w:t>
      </w:r>
      <w:proofErr w:type="spellStart"/>
      <w:r w:rsidRPr="00CB5574">
        <w:rPr>
          <w:rFonts w:asciiTheme="majorHAnsi" w:hAnsiTheme="majorHAnsi" w:cstheme="majorHAnsi"/>
        </w:rPr>
        <w:t>farenjitinden</w:t>
      </w:r>
      <w:proofErr w:type="spellEnd"/>
      <w:r w:rsidRPr="00CB5574">
        <w:rPr>
          <w:rFonts w:asciiTheme="majorHAnsi" w:hAnsiTheme="majorHAnsi" w:cstheme="majorHAnsi"/>
        </w:rPr>
        <w:t xml:space="preserve"> sonra ARA insidansı </w:t>
      </w:r>
      <w:proofErr w:type="gramStart"/>
      <w:r w:rsidRPr="00CB5574">
        <w:rPr>
          <w:rFonts w:asciiTheme="majorHAnsi" w:hAnsiTheme="majorHAnsi" w:cstheme="majorHAnsi"/>
        </w:rPr>
        <w:t>%0,5</w:t>
      </w:r>
      <w:proofErr w:type="gramEnd"/>
      <w:r w:rsidRPr="00CB5574">
        <w:rPr>
          <w:rFonts w:asciiTheme="majorHAnsi" w:hAnsiTheme="majorHAnsi" w:cstheme="majorHAnsi"/>
        </w:rPr>
        <w:t xml:space="preserve"> ila %3'tür ve en yüksek frekans 6 ila 20 yaş arası çocuklardadır. 5 yaş altında görülme sıklığı azalır.</w:t>
      </w:r>
      <w:r w:rsidRPr="00CB59D9">
        <w:rPr>
          <w:rFonts w:asciiTheme="majorHAnsi" w:hAnsiTheme="majorHAnsi" w:cstheme="majorHAnsi"/>
        </w:rPr>
        <w:t xml:space="preserve"> </w:t>
      </w:r>
      <w:r w:rsidRPr="00CB5574">
        <w:rPr>
          <w:rFonts w:asciiTheme="majorHAnsi" w:hAnsiTheme="majorHAnsi" w:cstheme="majorHAnsi"/>
        </w:rPr>
        <w:t xml:space="preserve">Tedavi edilmemiş GAS enfeksiyonu sonrası görülme ihtimali </w:t>
      </w:r>
      <w:proofErr w:type="gramStart"/>
      <w:r w:rsidRPr="00CB5574">
        <w:rPr>
          <w:rFonts w:asciiTheme="majorHAnsi" w:hAnsiTheme="majorHAnsi" w:cstheme="majorHAnsi"/>
        </w:rPr>
        <w:t>%3</w:t>
      </w:r>
      <w:proofErr w:type="gramEnd"/>
      <w:r w:rsidRPr="00CB5574">
        <w:rPr>
          <w:rFonts w:asciiTheme="majorHAnsi" w:hAnsiTheme="majorHAnsi" w:cstheme="majorHAnsi"/>
        </w:rPr>
        <w:t xml:space="preserve">; ARA öyküsü olan hastada </w:t>
      </w:r>
      <w:proofErr w:type="spellStart"/>
      <w:r w:rsidRPr="00CB5574">
        <w:rPr>
          <w:rFonts w:asciiTheme="majorHAnsi" w:hAnsiTheme="majorHAnsi" w:cstheme="majorHAnsi"/>
        </w:rPr>
        <w:t>tekralama</w:t>
      </w:r>
      <w:proofErr w:type="spellEnd"/>
      <w:r w:rsidRPr="00CB5574">
        <w:rPr>
          <w:rFonts w:asciiTheme="majorHAnsi" w:hAnsiTheme="majorHAnsi" w:cstheme="majorHAnsi"/>
        </w:rPr>
        <w:t xml:space="preserve"> ihtimali %50’ye kadar ulaşabilir.</w:t>
      </w:r>
      <w:r w:rsidRPr="00CB59D9">
        <w:rPr>
          <w:rFonts w:asciiTheme="majorHAnsi" w:hAnsiTheme="majorHAnsi" w:cstheme="majorHAnsi"/>
        </w:rPr>
        <w:t xml:space="preserve">  </w:t>
      </w:r>
      <w:r w:rsidRPr="00CB5574">
        <w:rPr>
          <w:rFonts w:asciiTheme="majorHAnsi" w:hAnsiTheme="majorHAnsi" w:cstheme="majorHAnsi"/>
        </w:rPr>
        <w:t xml:space="preserve">Patogenezde sitotoksik ve immün aracılı teoriler mevcut ancak GAS enfeksiyonu sonrası latent periyot olması olayın immün olmasına daha yakın kılmaktadır. </w:t>
      </w:r>
    </w:p>
    <w:p w14:paraId="76FD8BDB" w14:textId="77777777" w:rsidR="00CB5574" w:rsidRPr="00CB5574" w:rsidRDefault="00CB5574" w:rsidP="00CB59D9">
      <w:pPr>
        <w:pStyle w:val="ListeParagraf"/>
        <w:spacing w:line="276" w:lineRule="auto"/>
        <w:jc w:val="both"/>
        <w:rPr>
          <w:rFonts w:asciiTheme="majorHAnsi" w:hAnsiTheme="majorHAnsi" w:cstheme="majorHAnsi"/>
        </w:rPr>
      </w:pPr>
      <w:r w:rsidRPr="00CB5574">
        <w:rPr>
          <w:rFonts w:asciiTheme="majorHAnsi" w:hAnsiTheme="majorHAnsi" w:cstheme="majorHAnsi"/>
        </w:rPr>
        <w:t xml:space="preserve">Yıllara göre </w:t>
      </w:r>
      <w:proofErr w:type="spellStart"/>
      <w:r w:rsidRPr="00CB5574">
        <w:rPr>
          <w:rFonts w:asciiTheme="majorHAnsi" w:hAnsiTheme="majorHAnsi" w:cstheme="majorHAnsi"/>
        </w:rPr>
        <w:t>epidemolojik</w:t>
      </w:r>
      <w:proofErr w:type="spellEnd"/>
      <w:r w:rsidRPr="00CB5574">
        <w:rPr>
          <w:rFonts w:asciiTheme="majorHAnsi" w:hAnsiTheme="majorHAnsi" w:cstheme="majorHAnsi"/>
        </w:rPr>
        <w:t xml:space="preserve"> çalışmalarda Grup A Streptokok enfeksiyonun zaman içinde insidansı değişmediği ama ARA ve romatolojik kalp tutulumu insidansının azaldığı izlenmiştir. Bu konak ve çevrenin özelliklerinin insidansta etkisi olduğunu göstermekte.</w:t>
      </w:r>
    </w:p>
    <w:p w14:paraId="77EB5388" w14:textId="77777777" w:rsidR="00CB5574" w:rsidRPr="00CB5574" w:rsidRDefault="00CB5574" w:rsidP="00CB59D9">
      <w:pPr>
        <w:pStyle w:val="ListeParagraf"/>
        <w:spacing w:line="276" w:lineRule="auto"/>
        <w:jc w:val="both"/>
        <w:rPr>
          <w:rFonts w:asciiTheme="majorHAnsi" w:hAnsiTheme="majorHAnsi" w:cstheme="majorHAnsi"/>
        </w:rPr>
      </w:pPr>
      <w:proofErr w:type="spellStart"/>
      <w:r w:rsidRPr="00CB5574">
        <w:rPr>
          <w:rFonts w:asciiTheme="majorHAnsi" w:hAnsiTheme="majorHAnsi" w:cstheme="majorHAnsi"/>
        </w:rPr>
        <w:t>GAS’ların</w:t>
      </w:r>
      <w:proofErr w:type="spellEnd"/>
      <w:r w:rsidRPr="00CB5574">
        <w:rPr>
          <w:rFonts w:asciiTheme="majorHAnsi" w:hAnsiTheme="majorHAnsi" w:cstheme="majorHAnsi"/>
        </w:rPr>
        <w:t xml:space="preserve"> M proteini, hücre membranı, kapsüler </w:t>
      </w:r>
      <w:proofErr w:type="spellStart"/>
      <w:r w:rsidRPr="00CB5574">
        <w:rPr>
          <w:rFonts w:asciiTheme="majorHAnsi" w:hAnsiTheme="majorHAnsi" w:cstheme="majorHAnsi"/>
        </w:rPr>
        <w:t>hyalüronat</w:t>
      </w:r>
      <w:proofErr w:type="spellEnd"/>
      <w:r w:rsidRPr="00CB5574">
        <w:rPr>
          <w:rFonts w:asciiTheme="majorHAnsi" w:hAnsiTheme="majorHAnsi" w:cstheme="majorHAnsi"/>
        </w:rPr>
        <w:t xml:space="preserve"> gibi yapıları insan kalp kapağı, </w:t>
      </w:r>
      <w:proofErr w:type="spellStart"/>
      <w:r w:rsidRPr="00CB5574">
        <w:rPr>
          <w:rFonts w:asciiTheme="majorHAnsi" w:hAnsiTheme="majorHAnsi" w:cstheme="majorHAnsi"/>
        </w:rPr>
        <w:t>sarkolemma</w:t>
      </w:r>
      <w:proofErr w:type="spellEnd"/>
      <w:r w:rsidRPr="00CB5574">
        <w:rPr>
          <w:rFonts w:asciiTheme="majorHAnsi" w:hAnsiTheme="majorHAnsi" w:cstheme="majorHAnsi"/>
        </w:rPr>
        <w:t>, beyin ve eklem dokuları ile moleküler benzerlik göstermektedir.</w:t>
      </w:r>
    </w:p>
    <w:p w14:paraId="38E13B02" w14:textId="7DEFE9CB" w:rsidR="00CB5574" w:rsidRDefault="00CB5574" w:rsidP="00CB59D9">
      <w:pPr>
        <w:pStyle w:val="ListeParagraf"/>
        <w:spacing w:line="276" w:lineRule="auto"/>
        <w:jc w:val="both"/>
        <w:rPr>
          <w:rFonts w:asciiTheme="majorHAnsi" w:hAnsiTheme="majorHAnsi" w:cstheme="majorHAnsi"/>
        </w:rPr>
      </w:pPr>
      <w:r w:rsidRPr="00CB5574">
        <w:rPr>
          <w:rFonts w:asciiTheme="majorHAnsi" w:hAnsiTheme="majorHAnsi" w:cstheme="majorHAnsi"/>
        </w:rPr>
        <w:t xml:space="preserve">GAS </w:t>
      </w:r>
      <w:proofErr w:type="spellStart"/>
      <w:r w:rsidRPr="00CB5574">
        <w:rPr>
          <w:rFonts w:asciiTheme="majorHAnsi" w:hAnsiTheme="majorHAnsi" w:cstheme="majorHAnsi"/>
        </w:rPr>
        <w:t>farenjitinden</w:t>
      </w:r>
      <w:proofErr w:type="spellEnd"/>
      <w:r w:rsidRPr="00CB5574">
        <w:rPr>
          <w:rFonts w:asciiTheme="majorHAnsi" w:hAnsiTheme="majorHAnsi" w:cstheme="majorHAnsi"/>
        </w:rPr>
        <w:t xml:space="preserve"> 10 gün-5 hafta sonra ortaya çıkmakta, M </w:t>
      </w:r>
      <w:proofErr w:type="gramStart"/>
      <w:r w:rsidRPr="00CB5574">
        <w:rPr>
          <w:rFonts w:asciiTheme="majorHAnsi" w:hAnsiTheme="majorHAnsi" w:cstheme="majorHAnsi"/>
        </w:rPr>
        <w:t xml:space="preserve">proteini  </w:t>
      </w:r>
      <w:proofErr w:type="spellStart"/>
      <w:r w:rsidRPr="00CB5574">
        <w:rPr>
          <w:rFonts w:asciiTheme="majorHAnsi" w:hAnsiTheme="majorHAnsi" w:cstheme="majorHAnsi"/>
        </w:rPr>
        <w:t>humoral</w:t>
      </w:r>
      <w:proofErr w:type="spellEnd"/>
      <w:proofErr w:type="gramEnd"/>
      <w:r w:rsidRPr="00CB5574">
        <w:rPr>
          <w:rFonts w:asciiTheme="majorHAnsi" w:hAnsiTheme="majorHAnsi" w:cstheme="majorHAnsi"/>
        </w:rPr>
        <w:t xml:space="preserve"> ve hücresel immüniteyi moleküler taklit ile kardiyak </w:t>
      </w:r>
      <w:proofErr w:type="spellStart"/>
      <w:r w:rsidRPr="00CB5574">
        <w:rPr>
          <w:rFonts w:asciiTheme="majorHAnsi" w:hAnsiTheme="majorHAnsi" w:cstheme="majorHAnsi"/>
        </w:rPr>
        <w:t>myozin</w:t>
      </w:r>
      <w:proofErr w:type="spellEnd"/>
      <w:r w:rsidRPr="00CB5574">
        <w:rPr>
          <w:rFonts w:asciiTheme="majorHAnsi" w:hAnsiTheme="majorHAnsi" w:cstheme="majorHAnsi"/>
        </w:rPr>
        <w:t xml:space="preserve"> ve </w:t>
      </w:r>
      <w:proofErr w:type="spellStart"/>
      <w:r w:rsidRPr="00CB5574">
        <w:rPr>
          <w:rFonts w:asciiTheme="majorHAnsi" w:hAnsiTheme="majorHAnsi" w:cstheme="majorHAnsi"/>
        </w:rPr>
        <w:t>laminin</w:t>
      </w:r>
      <w:proofErr w:type="spellEnd"/>
      <w:r w:rsidRPr="00CB5574">
        <w:rPr>
          <w:rFonts w:asciiTheme="majorHAnsi" w:hAnsiTheme="majorHAnsi" w:cstheme="majorHAnsi"/>
        </w:rPr>
        <w:t xml:space="preserve"> ile etkileşime geçer, </w:t>
      </w:r>
      <w:proofErr w:type="spellStart"/>
      <w:r w:rsidRPr="00CB5574">
        <w:rPr>
          <w:rFonts w:asciiTheme="majorHAnsi" w:hAnsiTheme="majorHAnsi" w:cstheme="majorHAnsi"/>
        </w:rPr>
        <w:t>kardite</w:t>
      </w:r>
      <w:proofErr w:type="spellEnd"/>
      <w:r w:rsidRPr="00CB5574">
        <w:rPr>
          <w:rFonts w:asciiTheme="majorHAnsi" w:hAnsiTheme="majorHAnsi" w:cstheme="majorHAnsi"/>
        </w:rPr>
        <w:t xml:space="preserve"> sebep olur. </w:t>
      </w:r>
      <w:proofErr w:type="spellStart"/>
      <w:r w:rsidRPr="00CB5574">
        <w:rPr>
          <w:rFonts w:asciiTheme="majorHAnsi" w:hAnsiTheme="majorHAnsi" w:cstheme="majorHAnsi"/>
        </w:rPr>
        <w:t>Antifagositik</w:t>
      </w:r>
      <w:proofErr w:type="spellEnd"/>
      <w:r w:rsidRPr="00CB5574">
        <w:rPr>
          <w:rFonts w:asciiTheme="majorHAnsi" w:hAnsiTheme="majorHAnsi" w:cstheme="majorHAnsi"/>
        </w:rPr>
        <w:t xml:space="preserve"> M proteini ve </w:t>
      </w:r>
      <w:proofErr w:type="spellStart"/>
      <w:r w:rsidRPr="00CB5574">
        <w:rPr>
          <w:rFonts w:asciiTheme="majorHAnsi" w:hAnsiTheme="majorHAnsi" w:cstheme="majorHAnsi"/>
        </w:rPr>
        <w:t>hyaluronat</w:t>
      </w:r>
      <w:proofErr w:type="spellEnd"/>
      <w:r w:rsidRPr="00CB5574">
        <w:rPr>
          <w:rFonts w:asciiTheme="majorHAnsi" w:hAnsiTheme="majorHAnsi" w:cstheme="majorHAnsi"/>
        </w:rPr>
        <w:t xml:space="preserve"> kapsül sebebiyle lenf dokularına, özellikle farenkse antijen sunumu olur. Bu durum vücudu Streptokok Antijenlerine karşı </w:t>
      </w:r>
      <w:proofErr w:type="spellStart"/>
      <w:r w:rsidRPr="00CB5574">
        <w:rPr>
          <w:rFonts w:asciiTheme="majorHAnsi" w:hAnsiTheme="majorHAnsi" w:cstheme="majorHAnsi"/>
        </w:rPr>
        <w:t>hipersenvitize</w:t>
      </w:r>
      <w:proofErr w:type="spellEnd"/>
      <w:r w:rsidRPr="00CB5574">
        <w:rPr>
          <w:rFonts w:asciiTheme="majorHAnsi" w:hAnsiTheme="majorHAnsi" w:cstheme="majorHAnsi"/>
        </w:rPr>
        <w:t xml:space="preserve"> eder.</w:t>
      </w:r>
      <w:r w:rsidRPr="00CB59D9">
        <w:rPr>
          <w:rFonts w:asciiTheme="majorHAnsi" w:hAnsiTheme="majorHAnsi" w:cstheme="majorHAnsi"/>
        </w:rPr>
        <w:t xml:space="preserve"> </w:t>
      </w:r>
      <w:proofErr w:type="spellStart"/>
      <w:r w:rsidRPr="00CB59D9">
        <w:rPr>
          <w:rFonts w:asciiTheme="majorHAnsi" w:hAnsiTheme="majorHAnsi" w:cstheme="majorHAnsi"/>
        </w:rPr>
        <w:t>Otoantikorlar</w:t>
      </w:r>
      <w:proofErr w:type="spellEnd"/>
      <w:r w:rsidRPr="00CB59D9">
        <w:rPr>
          <w:rFonts w:asciiTheme="majorHAnsi" w:hAnsiTheme="majorHAnsi" w:cstheme="majorHAnsi"/>
        </w:rPr>
        <w:t xml:space="preserve"> öncelikle endotelde aktive edilir, </w:t>
      </w:r>
      <w:proofErr w:type="gramStart"/>
      <w:r w:rsidRPr="00CB59D9">
        <w:rPr>
          <w:rFonts w:asciiTheme="majorHAnsi" w:hAnsiTheme="majorHAnsi" w:cstheme="majorHAnsi"/>
        </w:rPr>
        <w:t>yüzey  VACM</w:t>
      </w:r>
      <w:proofErr w:type="gramEnd"/>
      <w:r w:rsidRPr="00CB59D9">
        <w:rPr>
          <w:rFonts w:asciiTheme="majorHAnsi" w:hAnsiTheme="majorHAnsi" w:cstheme="majorHAnsi"/>
        </w:rPr>
        <w:t>-1 ekspresyonuna yol açar; T hücre aracılı Th1 yanıtı artar. İnflamasyon ile hasar oluşur.</w:t>
      </w:r>
    </w:p>
    <w:p w14:paraId="77E91358" w14:textId="77777777" w:rsidR="00CB59D9" w:rsidRPr="00CB59D9" w:rsidRDefault="00CB59D9" w:rsidP="00CB5574">
      <w:pPr>
        <w:pStyle w:val="ListeParagraf"/>
        <w:jc w:val="both"/>
        <w:rPr>
          <w:rFonts w:asciiTheme="majorHAnsi" w:hAnsiTheme="majorHAnsi" w:cstheme="majorHAnsi"/>
        </w:rPr>
      </w:pPr>
    </w:p>
    <w:p w14:paraId="337479DA" w14:textId="21D7CDDF" w:rsidR="00CB59D9" w:rsidRPr="00CB59D9" w:rsidRDefault="00CB59D9" w:rsidP="00CB59D9">
      <w:pPr>
        <w:pStyle w:val="ListeParagraf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CB59D9">
        <w:rPr>
          <w:rFonts w:asciiTheme="majorHAnsi" w:hAnsiTheme="majorHAnsi" w:cstheme="majorHAnsi"/>
          <w:b/>
          <w:bCs/>
        </w:rPr>
        <w:t xml:space="preserve">Streptokok </w:t>
      </w:r>
      <w:proofErr w:type="spellStart"/>
      <w:r w:rsidRPr="00CB59D9">
        <w:rPr>
          <w:rFonts w:asciiTheme="majorHAnsi" w:hAnsiTheme="majorHAnsi" w:cstheme="majorHAnsi"/>
          <w:b/>
          <w:bCs/>
        </w:rPr>
        <w:t>ilişkişi</w:t>
      </w:r>
      <w:proofErr w:type="spellEnd"/>
      <w:r w:rsidRPr="00CB59D9">
        <w:rPr>
          <w:rFonts w:asciiTheme="majorHAnsi" w:hAnsiTheme="majorHAnsi" w:cstheme="majorHAnsi"/>
          <w:b/>
          <w:bCs/>
        </w:rPr>
        <w:t xml:space="preserve"> pediatrik </w:t>
      </w:r>
      <w:proofErr w:type="spellStart"/>
      <w:r w:rsidRPr="00CB59D9">
        <w:rPr>
          <w:rFonts w:asciiTheme="majorHAnsi" w:hAnsiTheme="majorHAnsi" w:cstheme="majorHAnsi"/>
          <w:b/>
          <w:bCs/>
        </w:rPr>
        <w:t>Otoimmun</w:t>
      </w:r>
      <w:proofErr w:type="spellEnd"/>
      <w:r w:rsidRPr="00CB59D9">
        <w:rPr>
          <w:rFonts w:asciiTheme="majorHAnsi" w:hAnsiTheme="majorHAnsi" w:cstheme="majorHAnsi"/>
          <w:b/>
          <w:bCs/>
        </w:rPr>
        <w:t xml:space="preserve"> Nöropsikiyatrik Bozukluklar (PANDAS)</w:t>
      </w:r>
      <w:r>
        <w:rPr>
          <w:rFonts w:asciiTheme="majorHAnsi" w:hAnsiTheme="majorHAnsi" w:cstheme="majorHAnsi"/>
          <w:b/>
          <w:bCs/>
        </w:rPr>
        <w:t xml:space="preserve">; </w:t>
      </w:r>
      <w:r w:rsidRPr="00CB59D9">
        <w:rPr>
          <w:rFonts w:asciiTheme="majorHAnsi" w:hAnsiTheme="majorHAnsi" w:cstheme="majorHAnsi"/>
        </w:rPr>
        <w:t>Çocuklarda nadir olarak GAS ilişkili obsesif-</w:t>
      </w:r>
      <w:proofErr w:type="spellStart"/>
      <w:r w:rsidRPr="00CB59D9">
        <w:rPr>
          <w:rFonts w:asciiTheme="majorHAnsi" w:hAnsiTheme="majorHAnsi" w:cstheme="majorHAnsi"/>
        </w:rPr>
        <w:t>kompülsif</w:t>
      </w:r>
      <w:proofErr w:type="spellEnd"/>
      <w:r w:rsidRPr="00CB59D9">
        <w:rPr>
          <w:rFonts w:asciiTheme="majorHAnsi" w:hAnsiTheme="majorHAnsi" w:cstheme="majorHAnsi"/>
        </w:rPr>
        <w:t xml:space="preserve"> bozukluklar, </w:t>
      </w:r>
      <w:proofErr w:type="spellStart"/>
      <w:r w:rsidRPr="00CB59D9">
        <w:rPr>
          <w:rFonts w:asciiTheme="majorHAnsi" w:hAnsiTheme="majorHAnsi" w:cstheme="majorHAnsi"/>
        </w:rPr>
        <w:t>Tourette</w:t>
      </w:r>
      <w:proofErr w:type="spellEnd"/>
      <w:r w:rsidRPr="00CB59D9">
        <w:rPr>
          <w:rFonts w:asciiTheme="majorHAnsi" w:hAnsiTheme="majorHAnsi" w:cstheme="majorHAnsi"/>
        </w:rPr>
        <w:t xml:space="preserve"> Sendromu benzeri tabloya yol açabileceği, patogenezinde </w:t>
      </w:r>
      <w:proofErr w:type="spellStart"/>
      <w:r w:rsidRPr="00CB59D9">
        <w:rPr>
          <w:rFonts w:asciiTheme="majorHAnsi" w:hAnsiTheme="majorHAnsi" w:cstheme="majorHAnsi"/>
        </w:rPr>
        <w:t>antinöronal</w:t>
      </w:r>
      <w:proofErr w:type="spellEnd"/>
      <w:r w:rsidRPr="00CB59D9">
        <w:rPr>
          <w:rFonts w:asciiTheme="majorHAnsi" w:hAnsiTheme="majorHAnsi" w:cstheme="majorHAnsi"/>
        </w:rPr>
        <w:t xml:space="preserve"> antikor sentezi sorumlu olabileceği </w:t>
      </w:r>
      <w:proofErr w:type="spellStart"/>
      <w:proofErr w:type="gramStart"/>
      <w:r w:rsidRPr="00CB59D9">
        <w:rPr>
          <w:rFonts w:asciiTheme="majorHAnsi" w:hAnsiTheme="majorHAnsi" w:cstheme="majorHAnsi"/>
        </w:rPr>
        <w:t>düşünül</w:t>
      </w:r>
      <w:r w:rsidRPr="00CB59D9">
        <w:rPr>
          <w:rFonts w:asciiTheme="majorHAnsi" w:hAnsiTheme="majorHAnsi" w:cstheme="majorHAnsi"/>
        </w:rPr>
        <w:t>mektedir.</w:t>
      </w:r>
      <w:r w:rsidRPr="00CB59D9">
        <w:rPr>
          <w:rFonts w:asciiTheme="majorHAnsi" w:hAnsiTheme="majorHAnsi" w:cstheme="majorHAnsi"/>
        </w:rPr>
        <w:t>IVIG</w:t>
      </w:r>
      <w:proofErr w:type="spellEnd"/>
      <w:proofErr w:type="gramEnd"/>
      <w:r w:rsidRPr="00CB59D9">
        <w:rPr>
          <w:rFonts w:asciiTheme="majorHAnsi" w:hAnsiTheme="majorHAnsi" w:cstheme="majorHAnsi"/>
        </w:rPr>
        <w:t xml:space="preserve"> tedavisi tartışmalı</w:t>
      </w:r>
      <w:r w:rsidRPr="00CB59D9">
        <w:rPr>
          <w:rFonts w:asciiTheme="majorHAnsi" w:hAnsiTheme="majorHAnsi" w:cstheme="majorHAnsi"/>
        </w:rPr>
        <w:t>dır.</w:t>
      </w:r>
    </w:p>
    <w:p w14:paraId="6F01AF03" w14:textId="77777777" w:rsidR="00CB59D9" w:rsidRPr="00CB59D9" w:rsidRDefault="00CB59D9" w:rsidP="00CB59D9">
      <w:pPr>
        <w:pStyle w:val="ListeParagraf"/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4304BB27" w14:textId="2EA3FF7A" w:rsidR="00CB59D9" w:rsidRPr="00CB59D9" w:rsidRDefault="00CB59D9" w:rsidP="00CB59D9">
      <w:pPr>
        <w:pStyle w:val="ListeParagraf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  <w:b/>
          <w:bCs/>
        </w:rPr>
      </w:pPr>
      <w:proofErr w:type="spellStart"/>
      <w:r w:rsidRPr="00CB59D9">
        <w:rPr>
          <w:rFonts w:asciiTheme="majorHAnsi" w:hAnsiTheme="majorHAnsi" w:cstheme="majorHAnsi"/>
          <w:b/>
          <w:bCs/>
        </w:rPr>
        <w:t>Süpüratif</w:t>
      </w:r>
      <w:proofErr w:type="spellEnd"/>
      <w:r w:rsidRPr="00CB59D9">
        <w:rPr>
          <w:rFonts w:asciiTheme="majorHAnsi" w:hAnsiTheme="majorHAnsi" w:cstheme="majorHAnsi"/>
          <w:b/>
          <w:bCs/>
        </w:rPr>
        <w:t xml:space="preserve"> GAS komplikasyonları</w:t>
      </w:r>
      <w:r>
        <w:rPr>
          <w:rFonts w:asciiTheme="majorHAnsi" w:hAnsiTheme="majorHAnsi" w:cstheme="majorHAnsi"/>
          <w:b/>
          <w:bCs/>
        </w:rPr>
        <w:t xml:space="preserve"> </w:t>
      </w:r>
    </w:p>
    <w:p w14:paraId="3B57DBF1" w14:textId="77777777" w:rsidR="00CB59D9" w:rsidRPr="00CB59D9" w:rsidRDefault="00CB59D9" w:rsidP="00CB59D9">
      <w:pPr>
        <w:pStyle w:val="ListeParagraf"/>
        <w:numPr>
          <w:ilvl w:val="1"/>
          <w:numId w:val="14"/>
        </w:numPr>
        <w:jc w:val="both"/>
        <w:rPr>
          <w:rFonts w:asciiTheme="majorHAnsi" w:hAnsiTheme="majorHAnsi" w:cstheme="majorHAnsi"/>
        </w:rPr>
      </w:pPr>
      <w:proofErr w:type="spellStart"/>
      <w:r w:rsidRPr="00CB59D9">
        <w:rPr>
          <w:rFonts w:asciiTheme="majorHAnsi" w:hAnsiTheme="majorHAnsi" w:cstheme="majorHAnsi"/>
        </w:rPr>
        <w:t>Tonsillofarengeal</w:t>
      </w:r>
      <w:proofErr w:type="spellEnd"/>
      <w:r w:rsidRPr="00CB59D9">
        <w:rPr>
          <w:rFonts w:asciiTheme="majorHAnsi" w:hAnsiTheme="majorHAnsi" w:cstheme="majorHAnsi"/>
        </w:rPr>
        <w:t xml:space="preserve"> </w:t>
      </w:r>
      <w:proofErr w:type="spellStart"/>
      <w:r w:rsidRPr="00CB59D9">
        <w:rPr>
          <w:rFonts w:asciiTheme="majorHAnsi" w:hAnsiTheme="majorHAnsi" w:cstheme="majorHAnsi"/>
        </w:rPr>
        <w:t>sellülit</w:t>
      </w:r>
      <w:proofErr w:type="spellEnd"/>
      <w:r w:rsidRPr="00CB59D9">
        <w:rPr>
          <w:rFonts w:asciiTheme="majorHAnsi" w:hAnsiTheme="majorHAnsi" w:cstheme="majorHAnsi"/>
        </w:rPr>
        <w:t>, apse</w:t>
      </w:r>
      <w:r w:rsidRPr="00CB59D9">
        <w:rPr>
          <w:rFonts w:asciiTheme="majorHAnsi" w:hAnsiTheme="majorHAnsi" w:cstheme="majorHAnsi"/>
        </w:rPr>
        <w:tab/>
      </w:r>
    </w:p>
    <w:p w14:paraId="349D80EC" w14:textId="77777777" w:rsidR="00CB59D9" w:rsidRPr="00CB59D9" w:rsidRDefault="00CB59D9" w:rsidP="00CB59D9">
      <w:pPr>
        <w:pStyle w:val="ListeParagraf"/>
        <w:numPr>
          <w:ilvl w:val="1"/>
          <w:numId w:val="14"/>
        </w:numPr>
        <w:jc w:val="both"/>
        <w:rPr>
          <w:rFonts w:asciiTheme="majorHAnsi" w:hAnsiTheme="majorHAnsi" w:cstheme="majorHAnsi"/>
        </w:rPr>
      </w:pPr>
      <w:proofErr w:type="spellStart"/>
      <w:r w:rsidRPr="00CB59D9">
        <w:rPr>
          <w:rFonts w:asciiTheme="majorHAnsi" w:hAnsiTheme="majorHAnsi" w:cstheme="majorHAnsi"/>
        </w:rPr>
        <w:t>Otitis</w:t>
      </w:r>
      <w:proofErr w:type="spellEnd"/>
      <w:r w:rsidRPr="00CB59D9">
        <w:rPr>
          <w:rFonts w:asciiTheme="majorHAnsi" w:hAnsiTheme="majorHAnsi" w:cstheme="majorHAnsi"/>
        </w:rPr>
        <w:t xml:space="preserve"> </w:t>
      </w:r>
      <w:proofErr w:type="spellStart"/>
      <w:r w:rsidRPr="00CB59D9">
        <w:rPr>
          <w:rFonts w:asciiTheme="majorHAnsi" w:hAnsiTheme="majorHAnsi" w:cstheme="majorHAnsi"/>
        </w:rPr>
        <w:t>media</w:t>
      </w:r>
      <w:proofErr w:type="spellEnd"/>
    </w:p>
    <w:p w14:paraId="1967A572" w14:textId="77777777" w:rsidR="00CB59D9" w:rsidRPr="00CB59D9" w:rsidRDefault="00CB59D9" w:rsidP="00CB59D9">
      <w:pPr>
        <w:pStyle w:val="ListeParagraf"/>
        <w:numPr>
          <w:ilvl w:val="1"/>
          <w:numId w:val="14"/>
        </w:numPr>
        <w:jc w:val="both"/>
        <w:rPr>
          <w:rFonts w:asciiTheme="majorHAnsi" w:hAnsiTheme="majorHAnsi" w:cstheme="majorHAnsi"/>
        </w:rPr>
      </w:pPr>
      <w:r w:rsidRPr="00CB59D9">
        <w:rPr>
          <w:rFonts w:asciiTheme="majorHAnsi" w:hAnsiTheme="majorHAnsi" w:cstheme="majorHAnsi"/>
        </w:rPr>
        <w:t>Sinüzit</w:t>
      </w:r>
    </w:p>
    <w:p w14:paraId="3842B35F" w14:textId="77777777" w:rsidR="00CB59D9" w:rsidRPr="00CB59D9" w:rsidRDefault="00CB59D9" w:rsidP="00CB59D9">
      <w:pPr>
        <w:pStyle w:val="ListeParagraf"/>
        <w:numPr>
          <w:ilvl w:val="1"/>
          <w:numId w:val="14"/>
        </w:numPr>
        <w:jc w:val="both"/>
        <w:rPr>
          <w:rFonts w:asciiTheme="majorHAnsi" w:hAnsiTheme="majorHAnsi" w:cstheme="majorHAnsi"/>
        </w:rPr>
      </w:pPr>
      <w:proofErr w:type="spellStart"/>
      <w:r w:rsidRPr="00CB59D9">
        <w:rPr>
          <w:rFonts w:asciiTheme="majorHAnsi" w:hAnsiTheme="majorHAnsi" w:cstheme="majorHAnsi"/>
        </w:rPr>
        <w:t>Nekrotizan</w:t>
      </w:r>
      <w:proofErr w:type="spellEnd"/>
      <w:r w:rsidRPr="00CB59D9">
        <w:rPr>
          <w:rFonts w:asciiTheme="majorHAnsi" w:hAnsiTheme="majorHAnsi" w:cstheme="majorHAnsi"/>
        </w:rPr>
        <w:t xml:space="preserve"> </w:t>
      </w:r>
      <w:proofErr w:type="spellStart"/>
      <w:r w:rsidRPr="00CB59D9">
        <w:rPr>
          <w:rFonts w:asciiTheme="majorHAnsi" w:hAnsiTheme="majorHAnsi" w:cstheme="majorHAnsi"/>
        </w:rPr>
        <w:t>fasiit</w:t>
      </w:r>
      <w:proofErr w:type="spellEnd"/>
    </w:p>
    <w:p w14:paraId="71E81CC0" w14:textId="77777777" w:rsidR="00CB59D9" w:rsidRPr="00CB59D9" w:rsidRDefault="00CB59D9" w:rsidP="00CB59D9">
      <w:pPr>
        <w:pStyle w:val="ListeParagraf"/>
        <w:numPr>
          <w:ilvl w:val="1"/>
          <w:numId w:val="14"/>
        </w:numPr>
        <w:jc w:val="both"/>
        <w:rPr>
          <w:rFonts w:asciiTheme="majorHAnsi" w:hAnsiTheme="majorHAnsi" w:cstheme="majorHAnsi"/>
        </w:rPr>
      </w:pPr>
      <w:proofErr w:type="spellStart"/>
      <w:r w:rsidRPr="00CB59D9">
        <w:rPr>
          <w:rFonts w:asciiTheme="majorHAnsi" w:hAnsiTheme="majorHAnsi" w:cstheme="majorHAnsi"/>
        </w:rPr>
        <w:t>Streptokokkal</w:t>
      </w:r>
      <w:proofErr w:type="spellEnd"/>
      <w:r w:rsidRPr="00CB59D9">
        <w:rPr>
          <w:rFonts w:asciiTheme="majorHAnsi" w:hAnsiTheme="majorHAnsi" w:cstheme="majorHAnsi"/>
        </w:rPr>
        <w:t xml:space="preserve"> bakteriyemi</w:t>
      </w:r>
    </w:p>
    <w:p w14:paraId="70A3D866" w14:textId="77777777" w:rsidR="00CB59D9" w:rsidRPr="00CB59D9" w:rsidRDefault="00CB59D9" w:rsidP="00CB59D9">
      <w:pPr>
        <w:pStyle w:val="ListeParagraf"/>
        <w:numPr>
          <w:ilvl w:val="1"/>
          <w:numId w:val="14"/>
        </w:numPr>
        <w:jc w:val="both"/>
        <w:rPr>
          <w:rFonts w:asciiTheme="majorHAnsi" w:hAnsiTheme="majorHAnsi" w:cstheme="majorHAnsi"/>
        </w:rPr>
      </w:pPr>
      <w:r w:rsidRPr="00CB59D9">
        <w:rPr>
          <w:rFonts w:asciiTheme="majorHAnsi" w:hAnsiTheme="majorHAnsi" w:cstheme="majorHAnsi"/>
        </w:rPr>
        <w:t>Menenjit, beyin apseleri</w:t>
      </w:r>
    </w:p>
    <w:p w14:paraId="58B1BB90" w14:textId="77777777" w:rsidR="00CB59D9" w:rsidRPr="00CB59D9" w:rsidRDefault="00CB59D9" w:rsidP="00CB59D9">
      <w:pPr>
        <w:pStyle w:val="ListeParagraf"/>
        <w:numPr>
          <w:ilvl w:val="1"/>
          <w:numId w:val="14"/>
        </w:numPr>
        <w:jc w:val="both"/>
        <w:rPr>
          <w:rFonts w:asciiTheme="majorHAnsi" w:hAnsiTheme="majorHAnsi" w:cstheme="majorHAnsi"/>
        </w:rPr>
      </w:pPr>
      <w:proofErr w:type="spellStart"/>
      <w:r w:rsidRPr="00CB59D9">
        <w:rPr>
          <w:rFonts w:asciiTheme="majorHAnsi" w:hAnsiTheme="majorHAnsi" w:cstheme="majorHAnsi"/>
        </w:rPr>
        <w:t>Juguler</w:t>
      </w:r>
      <w:proofErr w:type="spellEnd"/>
      <w:r w:rsidRPr="00CB59D9">
        <w:rPr>
          <w:rFonts w:asciiTheme="majorHAnsi" w:hAnsiTheme="majorHAnsi" w:cstheme="majorHAnsi"/>
        </w:rPr>
        <w:t xml:space="preserve"> ven septik tromboflebiti (</w:t>
      </w:r>
      <w:proofErr w:type="spellStart"/>
      <w:r w:rsidRPr="00CB59D9">
        <w:rPr>
          <w:rFonts w:asciiTheme="majorHAnsi" w:hAnsiTheme="majorHAnsi" w:cstheme="majorHAnsi"/>
        </w:rPr>
        <w:t>Lemierre</w:t>
      </w:r>
      <w:proofErr w:type="spellEnd"/>
      <w:r w:rsidRPr="00CB59D9">
        <w:rPr>
          <w:rFonts w:asciiTheme="majorHAnsi" w:hAnsiTheme="majorHAnsi" w:cstheme="majorHAnsi"/>
        </w:rPr>
        <w:t xml:space="preserve"> Sendromu)</w:t>
      </w:r>
    </w:p>
    <w:p w14:paraId="4C6CB434" w14:textId="77777777" w:rsidR="00CB59D9" w:rsidRDefault="00CB59D9" w:rsidP="00CB59D9">
      <w:pPr>
        <w:pStyle w:val="ListeParagraf"/>
        <w:jc w:val="both"/>
        <w:rPr>
          <w:rFonts w:asciiTheme="majorHAnsi" w:hAnsiTheme="majorHAnsi" w:cstheme="majorHAnsi"/>
          <w:b/>
          <w:bCs/>
        </w:rPr>
      </w:pPr>
    </w:p>
    <w:p w14:paraId="74D56127" w14:textId="5AF1C703" w:rsidR="00CB59D9" w:rsidRDefault="00CB59D9" w:rsidP="00F940D6">
      <w:pPr>
        <w:pStyle w:val="ListeParagraf"/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</w:rPr>
      </w:pPr>
      <w:r w:rsidRPr="00CB59D9">
        <w:rPr>
          <w:rFonts w:asciiTheme="majorHAnsi" w:hAnsiTheme="majorHAnsi" w:cstheme="majorHAnsi"/>
          <w:b/>
          <w:bCs/>
        </w:rPr>
        <w:t>İnvaziv GAS enfeksiyonları</w:t>
      </w:r>
      <w:r w:rsidRPr="00CB59D9">
        <w:rPr>
          <w:rFonts w:asciiTheme="majorHAnsi" w:hAnsiTheme="majorHAnsi" w:cstheme="majorHAnsi"/>
          <w:b/>
          <w:bCs/>
        </w:rPr>
        <w:t xml:space="preserve">; </w:t>
      </w:r>
      <w:r w:rsidRPr="00CB59D9">
        <w:rPr>
          <w:rFonts w:asciiTheme="majorHAnsi" w:hAnsiTheme="majorHAnsi" w:cstheme="majorHAnsi"/>
        </w:rPr>
        <w:t>Amerika’da 1980 sonlarında, 2022 ve 2023’ te İngiltere, İrlanda, Fransa, Hollanda, İsveç ve diğer Avrupa ülkelerinde İnvaziv GAS (</w:t>
      </w:r>
      <w:proofErr w:type="spellStart"/>
      <w:r w:rsidRPr="00CB59D9">
        <w:rPr>
          <w:rFonts w:asciiTheme="majorHAnsi" w:hAnsiTheme="majorHAnsi" w:cstheme="majorHAnsi"/>
        </w:rPr>
        <w:t>iGAS</w:t>
      </w:r>
      <w:proofErr w:type="spellEnd"/>
      <w:r w:rsidRPr="00CB59D9">
        <w:rPr>
          <w:rFonts w:asciiTheme="majorHAnsi" w:hAnsiTheme="majorHAnsi" w:cstheme="majorHAnsi"/>
        </w:rPr>
        <w:t xml:space="preserve">) vakalarında artış mevcuttur. Eylül 2022 İngiltere’de 4622 kızıl vakası, ortalama vaka sayısında 4 kat artış ve </w:t>
      </w:r>
      <w:proofErr w:type="spellStart"/>
      <w:r w:rsidRPr="00CB59D9">
        <w:rPr>
          <w:rFonts w:asciiTheme="majorHAnsi" w:hAnsiTheme="majorHAnsi" w:cstheme="majorHAnsi"/>
        </w:rPr>
        <w:t>iGAS</w:t>
      </w:r>
      <w:proofErr w:type="spellEnd"/>
      <w:r w:rsidRPr="00CB59D9">
        <w:rPr>
          <w:rFonts w:asciiTheme="majorHAnsi" w:hAnsiTheme="majorHAnsi" w:cstheme="majorHAnsi"/>
        </w:rPr>
        <w:t xml:space="preserve"> sebepli 21 çocuk ölümü bildirilmiştir. 2022’de 0-5 yaş arası çocuklarda </w:t>
      </w:r>
      <w:proofErr w:type="spellStart"/>
      <w:r w:rsidRPr="00CB59D9">
        <w:rPr>
          <w:rFonts w:asciiTheme="majorHAnsi" w:hAnsiTheme="majorHAnsi" w:cstheme="majorHAnsi"/>
        </w:rPr>
        <w:t>iGAS</w:t>
      </w:r>
      <w:proofErr w:type="spellEnd"/>
      <w:r w:rsidRPr="00CB59D9">
        <w:rPr>
          <w:rFonts w:asciiTheme="majorHAnsi" w:hAnsiTheme="majorHAnsi" w:cstheme="majorHAnsi"/>
        </w:rPr>
        <w:t xml:space="preserve"> enfeksiyonlarında </w:t>
      </w:r>
      <w:proofErr w:type="spellStart"/>
      <w:r w:rsidRPr="00CB59D9">
        <w:rPr>
          <w:rFonts w:asciiTheme="majorHAnsi" w:hAnsiTheme="majorHAnsi" w:cstheme="majorHAnsi"/>
        </w:rPr>
        <w:t>prepandemik</w:t>
      </w:r>
      <w:proofErr w:type="spellEnd"/>
      <w:r w:rsidRPr="00CB59D9">
        <w:rPr>
          <w:rFonts w:asciiTheme="majorHAnsi" w:hAnsiTheme="majorHAnsi" w:cstheme="majorHAnsi"/>
        </w:rPr>
        <w:t xml:space="preserve"> döneme göre 7 kat artış 42 çocuk </w:t>
      </w:r>
      <w:r w:rsidRPr="00CB59D9">
        <w:rPr>
          <w:rFonts w:asciiTheme="majorHAnsi" w:hAnsiTheme="majorHAnsi" w:cstheme="majorHAnsi"/>
        </w:rPr>
        <w:lastRenderedPageBreak/>
        <w:t>ölümü ve hastaların 7’sinde eşlik eden suçiçeği saptanmıştır.</w:t>
      </w:r>
      <w:r>
        <w:rPr>
          <w:rFonts w:asciiTheme="majorHAnsi" w:hAnsiTheme="majorHAnsi" w:cstheme="majorHAnsi"/>
        </w:rPr>
        <w:t xml:space="preserve"> </w:t>
      </w:r>
      <w:r w:rsidRPr="00CB59D9">
        <w:rPr>
          <w:rFonts w:asciiTheme="majorHAnsi" w:hAnsiTheme="majorHAnsi" w:cstheme="majorHAnsi"/>
        </w:rPr>
        <w:t xml:space="preserve">Küçük çocuklarda (&lt;1 yaş) ve yaşlılarda daha çok görülmekte. Çoğu hastanın eşlik eden </w:t>
      </w:r>
      <w:proofErr w:type="spellStart"/>
      <w:r w:rsidRPr="00CB59D9">
        <w:rPr>
          <w:rFonts w:asciiTheme="majorHAnsi" w:hAnsiTheme="majorHAnsi" w:cstheme="majorHAnsi"/>
        </w:rPr>
        <w:t>immunsupresyon</w:t>
      </w:r>
      <w:proofErr w:type="spellEnd"/>
      <w:r w:rsidRPr="00CB59D9">
        <w:rPr>
          <w:rFonts w:asciiTheme="majorHAnsi" w:hAnsiTheme="majorHAnsi" w:cstheme="majorHAnsi"/>
        </w:rPr>
        <w:t xml:space="preserve"> durumu olmadığı görülmüştür.</w:t>
      </w:r>
      <w:r w:rsidRPr="00CB59D9">
        <w:rPr>
          <w:rFonts w:asciiTheme="majorHAnsi" w:hAnsiTheme="majorHAnsi" w:cstheme="majorHAnsi"/>
        </w:rPr>
        <w:t xml:space="preserve"> </w:t>
      </w:r>
      <w:proofErr w:type="spellStart"/>
      <w:r w:rsidRPr="00CB59D9">
        <w:rPr>
          <w:rFonts w:asciiTheme="majorHAnsi" w:hAnsiTheme="majorHAnsi" w:cstheme="majorHAnsi"/>
        </w:rPr>
        <w:t>iGAS</w:t>
      </w:r>
      <w:proofErr w:type="spellEnd"/>
      <w:r w:rsidRPr="00CB59D9">
        <w:rPr>
          <w:rFonts w:asciiTheme="majorHAnsi" w:hAnsiTheme="majorHAnsi" w:cstheme="majorHAnsi"/>
        </w:rPr>
        <w:t xml:space="preserve"> vakalarında artmış insidans tam olarak açıklanabilmiş değil ancak M tipi ilişkili toksin üretiminde artışın ilişkili olabileceği düşünülmekte</w:t>
      </w:r>
      <w:r w:rsidRPr="00CB59D9">
        <w:rPr>
          <w:rFonts w:asciiTheme="majorHAnsi" w:hAnsiTheme="majorHAnsi" w:cstheme="majorHAnsi"/>
        </w:rPr>
        <w:t xml:space="preserve">dir. </w:t>
      </w:r>
      <w:r w:rsidRPr="00CB59D9">
        <w:rPr>
          <w:rFonts w:asciiTheme="majorHAnsi" w:hAnsiTheme="majorHAnsi" w:cstheme="majorHAnsi"/>
        </w:rPr>
        <w:t xml:space="preserve">M protein tip 1,3,4, 6 ve 28; </w:t>
      </w:r>
      <w:proofErr w:type="spellStart"/>
      <w:r w:rsidRPr="00CB59D9">
        <w:rPr>
          <w:rFonts w:asciiTheme="majorHAnsi" w:hAnsiTheme="majorHAnsi" w:cstheme="majorHAnsi"/>
        </w:rPr>
        <w:t>iGAS</w:t>
      </w:r>
      <w:proofErr w:type="spellEnd"/>
      <w:r w:rsidRPr="00CB59D9">
        <w:rPr>
          <w:rFonts w:asciiTheme="majorHAnsi" w:hAnsiTheme="majorHAnsi" w:cstheme="majorHAnsi"/>
        </w:rPr>
        <w:t xml:space="preserve"> vakalarının hemen hemen yarısından sorumlu ancak vakalardaki artışta spesifik bir </w:t>
      </w:r>
      <w:proofErr w:type="spellStart"/>
      <w:r w:rsidRPr="00CB59D9">
        <w:rPr>
          <w:rFonts w:asciiTheme="majorHAnsi" w:hAnsiTheme="majorHAnsi" w:cstheme="majorHAnsi"/>
        </w:rPr>
        <w:t>emm</w:t>
      </w:r>
      <w:proofErr w:type="spellEnd"/>
      <w:r w:rsidRPr="00CB59D9">
        <w:rPr>
          <w:rFonts w:asciiTheme="majorHAnsi" w:hAnsiTheme="majorHAnsi" w:cstheme="majorHAnsi"/>
        </w:rPr>
        <w:t xml:space="preserve"> tipi ilişkisi görülememiş</w:t>
      </w:r>
      <w:r w:rsidRPr="00CB59D9">
        <w:rPr>
          <w:rFonts w:asciiTheme="majorHAnsi" w:hAnsiTheme="majorHAnsi" w:cstheme="majorHAnsi"/>
        </w:rPr>
        <w:t xml:space="preserve">tir. </w:t>
      </w:r>
      <w:proofErr w:type="spellStart"/>
      <w:proofErr w:type="gramStart"/>
      <w:r w:rsidRPr="00CB59D9">
        <w:rPr>
          <w:rFonts w:asciiTheme="majorHAnsi" w:hAnsiTheme="majorHAnsi" w:cstheme="majorHAnsi"/>
        </w:rPr>
        <w:t>iGAS’tan</w:t>
      </w:r>
      <w:proofErr w:type="spellEnd"/>
      <w:proofErr w:type="gramEnd"/>
      <w:r w:rsidRPr="00CB59D9">
        <w:rPr>
          <w:rFonts w:asciiTheme="majorHAnsi" w:hAnsiTheme="majorHAnsi" w:cstheme="majorHAnsi"/>
        </w:rPr>
        <w:t xml:space="preserve"> sorumlu suşların çoğunda </w:t>
      </w:r>
      <w:proofErr w:type="spellStart"/>
      <w:r w:rsidRPr="00CB59D9">
        <w:rPr>
          <w:rFonts w:asciiTheme="majorHAnsi" w:hAnsiTheme="majorHAnsi" w:cstheme="majorHAnsi"/>
        </w:rPr>
        <w:t>NADase</w:t>
      </w:r>
      <w:proofErr w:type="spellEnd"/>
      <w:r w:rsidRPr="00CB59D9">
        <w:rPr>
          <w:rFonts w:asciiTheme="majorHAnsi" w:hAnsiTheme="majorHAnsi" w:cstheme="majorHAnsi"/>
        </w:rPr>
        <w:t xml:space="preserve"> isimli bir toksin görülmüştür.</w:t>
      </w:r>
    </w:p>
    <w:p w14:paraId="086C9982" w14:textId="693901BB" w:rsidR="00CB59D9" w:rsidRDefault="00CB59D9" w:rsidP="00CB59D9">
      <w:pPr>
        <w:jc w:val="both"/>
        <w:rPr>
          <w:rFonts w:asciiTheme="majorHAnsi" w:hAnsiTheme="majorHAnsi" w:cstheme="majorHAnsi"/>
        </w:rPr>
      </w:pPr>
    </w:p>
    <w:p w14:paraId="3ED684B0" w14:textId="750938A4" w:rsidR="00CB59D9" w:rsidRPr="00CB59D9" w:rsidRDefault="00CB59D9" w:rsidP="00CB59D9">
      <w:pPr>
        <w:pStyle w:val="ListeParagraf"/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CB59D9">
        <w:rPr>
          <w:rFonts w:asciiTheme="majorHAnsi" w:hAnsiTheme="majorHAnsi" w:cstheme="majorHAnsi"/>
          <w:b/>
          <w:bCs/>
        </w:rPr>
        <w:t>Bakteriyemi</w:t>
      </w:r>
      <w:r>
        <w:rPr>
          <w:rFonts w:asciiTheme="majorHAnsi" w:hAnsiTheme="majorHAnsi" w:cstheme="majorHAnsi"/>
          <w:b/>
          <w:bCs/>
        </w:rPr>
        <w:t xml:space="preserve">; </w:t>
      </w:r>
      <w:r w:rsidRPr="00CB59D9">
        <w:rPr>
          <w:rFonts w:asciiTheme="majorHAnsi" w:hAnsiTheme="majorHAnsi" w:cstheme="majorHAnsi"/>
        </w:rPr>
        <w:t xml:space="preserve">GAS ilişkili cilt enfeksiyonları genellikle </w:t>
      </w:r>
      <w:proofErr w:type="spellStart"/>
      <w:r w:rsidRPr="00CB59D9">
        <w:rPr>
          <w:rFonts w:asciiTheme="majorHAnsi" w:hAnsiTheme="majorHAnsi" w:cstheme="majorHAnsi"/>
        </w:rPr>
        <w:t>sellülit</w:t>
      </w:r>
      <w:proofErr w:type="spellEnd"/>
      <w:r w:rsidRPr="00CB59D9">
        <w:rPr>
          <w:rFonts w:asciiTheme="majorHAnsi" w:hAnsiTheme="majorHAnsi" w:cstheme="majorHAnsi"/>
        </w:rPr>
        <w:t xml:space="preserve">, minör travmalar, yanıklar, VZV enfeksiyonları gibi predispozan faktörler </w:t>
      </w:r>
      <w:proofErr w:type="gramStart"/>
      <w:r w:rsidRPr="00CB59D9">
        <w:rPr>
          <w:rFonts w:asciiTheme="majorHAnsi" w:hAnsiTheme="majorHAnsi" w:cstheme="majorHAnsi"/>
        </w:rPr>
        <w:t>ile birlikte</w:t>
      </w:r>
      <w:proofErr w:type="gramEnd"/>
      <w:r w:rsidRPr="00CB59D9">
        <w:rPr>
          <w:rFonts w:asciiTheme="majorHAnsi" w:hAnsiTheme="majorHAnsi" w:cstheme="majorHAnsi"/>
        </w:rPr>
        <w:t xml:space="preserve"> bakteriyemiye yol açabilir. Farenjit ve solunum yolu enfeksiyonları sonrası bakteriyemi gelişebilir.</w:t>
      </w:r>
      <w:r w:rsidRPr="00CB59D9">
        <w:rPr>
          <w:rFonts w:asciiTheme="majorHAnsi" w:hAnsiTheme="majorHAnsi" w:cstheme="majorHAnsi"/>
        </w:rPr>
        <w:t xml:space="preserve"> </w:t>
      </w:r>
      <w:r w:rsidRPr="00CB59D9">
        <w:rPr>
          <w:rFonts w:asciiTheme="majorHAnsi" w:hAnsiTheme="majorHAnsi" w:cstheme="majorHAnsi"/>
        </w:rPr>
        <w:t>&gt;</w:t>
      </w:r>
      <w:proofErr w:type="gramStart"/>
      <w:r w:rsidRPr="00CB59D9">
        <w:rPr>
          <w:rFonts w:asciiTheme="majorHAnsi" w:hAnsiTheme="majorHAnsi" w:cstheme="majorHAnsi"/>
        </w:rPr>
        <w:t>39.2</w:t>
      </w:r>
      <w:proofErr w:type="gramEnd"/>
      <w:r w:rsidRPr="00CB59D9">
        <w:rPr>
          <w:rFonts w:asciiTheme="majorHAnsi" w:hAnsiTheme="majorHAnsi" w:cstheme="majorHAnsi"/>
        </w:rPr>
        <w:t xml:space="preserve">°C ateş, lökositoz, yüksek sedimentasyon, </w:t>
      </w:r>
      <w:proofErr w:type="spellStart"/>
      <w:r w:rsidRPr="00CB59D9">
        <w:rPr>
          <w:rFonts w:asciiTheme="majorHAnsi" w:hAnsiTheme="majorHAnsi" w:cstheme="majorHAnsi"/>
        </w:rPr>
        <w:t>skarletiniform</w:t>
      </w:r>
      <w:proofErr w:type="spellEnd"/>
      <w:r w:rsidRPr="00CB59D9">
        <w:rPr>
          <w:rFonts w:asciiTheme="majorHAnsi" w:hAnsiTheme="majorHAnsi" w:cstheme="majorHAnsi"/>
        </w:rPr>
        <w:t xml:space="preserve"> </w:t>
      </w:r>
      <w:proofErr w:type="spellStart"/>
      <w:r w:rsidRPr="00CB59D9">
        <w:rPr>
          <w:rFonts w:asciiTheme="majorHAnsi" w:hAnsiTheme="majorHAnsi" w:cstheme="majorHAnsi"/>
        </w:rPr>
        <w:t>raş</w:t>
      </w:r>
      <w:proofErr w:type="spellEnd"/>
      <w:r w:rsidRPr="00CB59D9">
        <w:rPr>
          <w:rFonts w:asciiTheme="majorHAnsi" w:hAnsiTheme="majorHAnsi" w:cstheme="majorHAnsi"/>
        </w:rPr>
        <w:t xml:space="preserve">, parmak uçlarında soyulma gibi bulgulara eşlik eden fokal selülit, LAP, apseler, septik artrit, </w:t>
      </w:r>
      <w:proofErr w:type="spellStart"/>
      <w:r w:rsidRPr="00CB59D9">
        <w:rPr>
          <w:rFonts w:asciiTheme="majorHAnsi" w:hAnsiTheme="majorHAnsi" w:cstheme="majorHAnsi"/>
        </w:rPr>
        <w:t>osteomyelit-myozit</w:t>
      </w:r>
      <w:proofErr w:type="spellEnd"/>
      <w:r w:rsidRPr="00CB59D9">
        <w:rPr>
          <w:rFonts w:asciiTheme="majorHAnsi" w:hAnsiTheme="majorHAnsi" w:cstheme="majorHAnsi"/>
        </w:rPr>
        <w:t>, pnömoni, ampiyem gibi bulgular olabilir. Fokal bulgusu olmayan hastalar kliniği daha hafif geçirir.</w:t>
      </w:r>
      <w:r w:rsidRPr="00CB59D9">
        <w:rPr>
          <w:rFonts w:asciiTheme="majorHAnsi" w:hAnsiTheme="majorHAnsi" w:cstheme="majorHAnsi"/>
        </w:rPr>
        <w:t xml:space="preserve"> </w:t>
      </w:r>
      <w:r w:rsidRPr="00CB59D9">
        <w:rPr>
          <w:rFonts w:asciiTheme="majorHAnsi" w:hAnsiTheme="majorHAnsi" w:cstheme="majorHAnsi"/>
        </w:rPr>
        <w:t xml:space="preserve">Ancak bazen klinik </w:t>
      </w:r>
      <w:proofErr w:type="spellStart"/>
      <w:r w:rsidRPr="00CB59D9">
        <w:rPr>
          <w:rFonts w:asciiTheme="majorHAnsi" w:hAnsiTheme="majorHAnsi" w:cstheme="majorHAnsi"/>
        </w:rPr>
        <w:t>fulminan</w:t>
      </w:r>
      <w:proofErr w:type="spellEnd"/>
      <w:r w:rsidRPr="00CB59D9">
        <w:rPr>
          <w:rFonts w:asciiTheme="majorHAnsi" w:hAnsiTheme="majorHAnsi" w:cstheme="majorHAnsi"/>
        </w:rPr>
        <w:t xml:space="preserve"> olabilir. DIC, hepatik disfonksiyon, toksik şok sendromu, hipotansiyon, solunum yetmezliği, böbrek yetmezliği gibi tablolar meydana gelebilir</w:t>
      </w:r>
      <w:r>
        <w:rPr>
          <w:rFonts w:asciiTheme="majorHAnsi" w:hAnsiTheme="majorHAnsi" w:cstheme="majorHAnsi"/>
        </w:rPr>
        <w:t xml:space="preserve">. </w:t>
      </w:r>
      <w:proofErr w:type="spellStart"/>
      <w:r w:rsidRPr="00CB59D9">
        <w:rPr>
          <w:rFonts w:asciiTheme="majorHAnsi" w:hAnsiTheme="majorHAnsi" w:cstheme="majorHAnsi"/>
        </w:rPr>
        <w:t>GAS</w:t>
      </w:r>
      <w:proofErr w:type="spellEnd"/>
      <w:r w:rsidRPr="00CB59D9">
        <w:rPr>
          <w:rFonts w:asciiTheme="majorHAnsi" w:hAnsiTheme="majorHAnsi" w:cstheme="majorHAnsi"/>
        </w:rPr>
        <w:t xml:space="preserve"> bakteriyemisine sekonder </w:t>
      </w:r>
      <w:proofErr w:type="spellStart"/>
      <w:r w:rsidRPr="00CB59D9">
        <w:rPr>
          <w:rFonts w:asciiTheme="majorHAnsi" w:hAnsiTheme="majorHAnsi" w:cstheme="majorHAnsi"/>
        </w:rPr>
        <w:t>hematojen</w:t>
      </w:r>
      <w:proofErr w:type="spellEnd"/>
      <w:r w:rsidRPr="00CB59D9">
        <w:rPr>
          <w:rFonts w:asciiTheme="majorHAnsi" w:hAnsiTheme="majorHAnsi" w:cstheme="majorHAnsi"/>
        </w:rPr>
        <w:t xml:space="preserve"> fokal osteom</w:t>
      </w:r>
      <w:r>
        <w:rPr>
          <w:rFonts w:asciiTheme="majorHAnsi" w:hAnsiTheme="majorHAnsi" w:cstheme="majorHAnsi"/>
        </w:rPr>
        <w:t>i</w:t>
      </w:r>
      <w:r w:rsidRPr="00CB59D9">
        <w:rPr>
          <w:rFonts w:asciiTheme="majorHAnsi" w:hAnsiTheme="majorHAnsi" w:cstheme="majorHAnsi"/>
        </w:rPr>
        <w:t>yelit gelişebilir.</w:t>
      </w:r>
      <w:r w:rsidRPr="00CB59D9">
        <w:rPr>
          <w:rFonts w:asciiTheme="majorHAnsi" w:hAnsiTheme="majorHAnsi" w:cstheme="majorHAnsi"/>
        </w:rPr>
        <w:t xml:space="preserve"> </w:t>
      </w:r>
      <w:r w:rsidRPr="00CB59D9">
        <w:rPr>
          <w:rFonts w:asciiTheme="majorHAnsi" w:hAnsiTheme="majorHAnsi" w:cstheme="majorHAnsi"/>
        </w:rPr>
        <w:t xml:space="preserve">Özellikle toksik şok sendromu ve </w:t>
      </w:r>
      <w:proofErr w:type="spellStart"/>
      <w:r w:rsidRPr="00CB59D9">
        <w:rPr>
          <w:rFonts w:asciiTheme="majorHAnsi" w:hAnsiTheme="majorHAnsi" w:cstheme="majorHAnsi"/>
        </w:rPr>
        <w:t>nekrotizan</w:t>
      </w:r>
      <w:proofErr w:type="spellEnd"/>
      <w:r w:rsidRPr="00CB59D9">
        <w:rPr>
          <w:rFonts w:asciiTheme="majorHAnsi" w:hAnsiTheme="majorHAnsi" w:cstheme="majorHAnsi"/>
        </w:rPr>
        <w:t xml:space="preserve"> </w:t>
      </w:r>
      <w:proofErr w:type="spellStart"/>
      <w:r w:rsidRPr="00CB59D9">
        <w:rPr>
          <w:rFonts w:asciiTheme="majorHAnsi" w:hAnsiTheme="majorHAnsi" w:cstheme="majorHAnsi"/>
        </w:rPr>
        <w:t>fasiiti</w:t>
      </w:r>
      <w:proofErr w:type="spellEnd"/>
      <w:r w:rsidRPr="00CB59D9">
        <w:rPr>
          <w:rFonts w:asciiTheme="majorHAnsi" w:hAnsiTheme="majorHAnsi" w:cstheme="majorHAnsi"/>
        </w:rPr>
        <w:t xml:space="preserve"> olan çocuklarda tedavide Penisilin G 200.000-400.000 </w:t>
      </w:r>
      <w:proofErr w:type="spellStart"/>
      <w:r w:rsidRPr="00CB59D9">
        <w:rPr>
          <w:rFonts w:asciiTheme="majorHAnsi" w:hAnsiTheme="majorHAnsi" w:cstheme="majorHAnsi"/>
        </w:rPr>
        <w:t>unite</w:t>
      </w:r>
      <w:proofErr w:type="spellEnd"/>
      <w:r w:rsidRPr="00CB59D9">
        <w:rPr>
          <w:rFonts w:asciiTheme="majorHAnsi" w:hAnsiTheme="majorHAnsi" w:cstheme="majorHAnsi"/>
        </w:rPr>
        <w:t xml:space="preserve">/kg/ gün iv ve </w:t>
      </w:r>
      <w:proofErr w:type="spellStart"/>
      <w:r w:rsidRPr="00CB59D9">
        <w:rPr>
          <w:rFonts w:asciiTheme="majorHAnsi" w:hAnsiTheme="majorHAnsi" w:cstheme="majorHAnsi"/>
        </w:rPr>
        <w:t>Klindamisin</w:t>
      </w:r>
      <w:proofErr w:type="spellEnd"/>
      <w:r w:rsidRPr="00CB59D9">
        <w:rPr>
          <w:rFonts w:asciiTheme="majorHAnsi" w:hAnsiTheme="majorHAnsi" w:cstheme="majorHAnsi"/>
        </w:rPr>
        <w:t xml:space="preserve"> 25-40 mg/kg/gün iv 3-4 dozda</w:t>
      </w:r>
      <w:r>
        <w:rPr>
          <w:rFonts w:asciiTheme="majorHAnsi" w:hAnsiTheme="majorHAnsi" w:cstheme="majorHAnsi"/>
        </w:rPr>
        <w:t xml:space="preserve"> </w:t>
      </w:r>
      <w:r w:rsidRPr="00CB59D9">
        <w:rPr>
          <w:rFonts w:asciiTheme="majorHAnsi" w:hAnsiTheme="majorHAnsi" w:cstheme="majorHAnsi"/>
        </w:rPr>
        <w:t>(</w:t>
      </w:r>
      <w:proofErr w:type="spellStart"/>
      <w:r w:rsidRPr="00CB59D9">
        <w:rPr>
          <w:rFonts w:asciiTheme="majorHAnsi" w:hAnsiTheme="majorHAnsi" w:cstheme="majorHAnsi"/>
        </w:rPr>
        <w:t>max</w:t>
      </w:r>
      <w:proofErr w:type="spellEnd"/>
      <w:r w:rsidRPr="00CB59D9">
        <w:rPr>
          <w:rFonts w:asciiTheme="majorHAnsi" w:hAnsiTheme="majorHAnsi" w:cstheme="majorHAnsi"/>
        </w:rPr>
        <w:t xml:space="preserve"> </w:t>
      </w:r>
      <w:proofErr w:type="gramStart"/>
      <w:r w:rsidRPr="00CB59D9">
        <w:rPr>
          <w:rFonts w:asciiTheme="majorHAnsi" w:hAnsiTheme="majorHAnsi" w:cstheme="majorHAnsi"/>
        </w:rPr>
        <w:t>2.7</w:t>
      </w:r>
      <w:proofErr w:type="gramEnd"/>
      <w:r w:rsidRPr="00CB59D9">
        <w:rPr>
          <w:rFonts w:asciiTheme="majorHAnsi" w:hAnsiTheme="majorHAnsi" w:cstheme="majorHAnsi"/>
        </w:rPr>
        <w:t xml:space="preserve"> gram) kullanılır.  Şok bulguları mevcutsa sıvı resüsitasyonu verilir. Cerrahi </w:t>
      </w:r>
      <w:proofErr w:type="spellStart"/>
      <w:r w:rsidRPr="00CB59D9">
        <w:rPr>
          <w:rFonts w:asciiTheme="majorHAnsi" w:hAnsiTheme="majorHAnsi" w:cstheme="majorHAnsi"/>
        </w:rPr>
        <w:t>debridman</w:t>
      </w:r>
      <w:proofErr w:type="spellEnd"/>
      <w:r w:rsidRPr="00CB59D9">
        <w:rPr>
          <w:rFonts w:asciiTheme="majorHAnsi" w:hAnsiTheme="majorHAnsi" w:cstheme="majorHAnsi"/>
        </w:rPr>
        <w:t xml:space="preserve"> gerekiyorsa uygulanır. Tedavi genellikle 14 gün sürdürülür. Duruma göre uzatılabilir.</w:t>
      </w:r>
    </w:p>
    <w:p w14:paraId="6D395447" w14:textId="77777777" w:rsidR="00CB59D9" w:rsidRPr="00CB59D9" w:rsidRDefault="00CB59D9" w:rsidP="00CB59D9">
      <w:pPr>
        <w:pStyle w:val="ListeParagraf"/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</w:rPr>
      </w:pPr>
      <w:proofErr w:type="spellStart"/>
      <w:r w:rsidRPr="00CB59D9">
        <w:rPr>
          <w:rFonts w:asciiTheme="majorHAnsi" w:hAnsiTheme="majorHAnsi" w:cstheme="majorHAnsi"/>
          <w:b/>
          <w:bCs/>
        </w:rPr>
        <w:t>Streptokokal</w:t>
      </w:r>
      <w:proofErr w:type="spellEnd"/>
      <w:r w:rsidRPr="00CB59D9">
        <w:rPr>
          <w:rFonts w:asciiTheme="majorHAnsi" w:hAnsiTheme="majorHAnsi" w:cstheme="majorHAnsi"/>
          <w:b/>
          <w:bCs/>
        </w:rPr>
        <w:t xml:space="preserve"> Toksik Şok Sendromu (STSS)</w:t>
      </w:r>
      <w:r>
        <w:rPr>
          <w:rFonts w:asciiTheme="majorHAnsi" w:hAnsiTheme="majorHAnsi" w:cstheme="majorHAnsi"/>
          <w:b/>
          <w:bCs/>
        </w:rPr>
        <w:t xml:space="preserve">; </w:t>
      </w:r>
      <w:r w:rsidRPr="00CB59D9">
        <w:rPr>
          <w:rFonts w:asciiTheme="majorHAnsi" w:hAnsiTheme="majorHAnsi" w:cstheme="majorHAnsi"/>
        </w:rPr>
        <w:t>Genellikle ateş, titreme, kas ağrıları, mide bulantısı ya da kusma ile başlar. Ardından taşikardi, takipne gibi şok bulguları eklenir.</w:t>
      </w:r>
    </w:p>
    <w:p w14:paraId="05BC89BB" w14:textId="00839DE6" w:rsidR="00CB59D9" w:rsidRPr="00CB59D9" w:rsidRDefault="00CB59D9" w:rsidP="00CB59D9">
      <w:pPr>
        <w:pStyle w:val="ListeParagraf"/>
        <w:spacing w:line="276" w:lineRule="auto"/>
        <w:jc w:val="both"/>
        <w:rPr>
          <w:rFonts w:asciiTheme="majorHAnsi" w:hAnsiTheme="majorHAnsi" w:cstheme="majorHAnsi"/>
        </w:rPr>
      </w:pPr>
      <w:r w:rsidRPr="00CB59D9">
        <w:rPr>
          <w:rFonts w:asciiTheme="majorHAnsi" w:hAnsiTheme="majorHAnsi" w:cstheme="majorHAnsi"/>
        </w:rPr>
        <w:t xml:space="preserve">STSS patogenezinde M1 ve M3 serotip ilişkili ancak diğer serotipler de rol oynayabilir. </w:t>
      </w:r>
      <w:proofErr w:type="spellStart"/>
      <w:r w:rsidRPr="00CB59D9">
        <w:rPr>
          <w:rFonts w:asciiTheme="majorHAnsi" w:hAnsiTheme="majorHAnsi" w:cstheme="majorHAnsi"/>
        </w:rPr>
        <w:t>Süperantijen</w:t>
      </w:r>
      <w:proofErr w:type="spellEnd"/>
      <w:r w:rsidRPr="00CB59D9">
        <w:rPr>
          <w:rFonts w:asciiTheme="majorHAnsi" w:hAnsiTheme="majorHAnsi" w:cstheme="majorHAnsi"/>
        </w:rPr>
        <w:t xml:space="preserve"> </w:t>
      </w:r>
      <w:proofErr w:type="spellStart"/>
      <w:r w:rsidRPr="00CB59D9">
        <w:rPr>
          <w:rFonts w:asciiTheme="majorHAnsi" w:hAnsiTheme="majorHAnsi" w:cstheme="majorHAnsi"/>
        </w:rPr>
        <w:t>immun</w:t>
      </w:r>
      <w:proofErr w:type="spellEnd"/>
      <w:r w:rsidRPr="00CB59D9">
        <w:rPr>
          <w:rFonts w:asciiTheme="majorHAnsi" w:hAnsiTheme="majorHAnsi" w:cstheme="majorHAnsi"/>
        </w:rPr>
        <w:t xml:space="preserve"> sistem etkileşimi sonrası T hücre </w:t>
      </w:r>
      <w:proofErr w:type="spellStart"/>
      <w:r w:rsidRPr="00CB59D9">
        <w:rPr>
          <w:rFonts w:asciiTheme="majorHAnsi" w:hAnsiTheme="majorHAnsi" w:cstheme="majorHAnsi"/>
        </w:rPr>
        <w:t>over</w:t>
      </w:r>
      <w:proofErr w:type="spellEnd"/>
      <w:r w:rsidRPr="00CB59D9">
        <w:rPr>
          <w:rFonts w:asciiTheme="majorHAnsi" w:hAnsiTheme="majorHAnsi" w:cstheme="majorHAnsi"/>
        </w:rPr>
        <w:t xml:space="preserve"> aktivasyonu sonrası CD4 T hücrelerinde IFN gama üretiminde artış; antikor üretiminde baskılanma meydana </w:t>
      </w:r>
      <w:proofErr w:type="spellStart"/>
      <w:r w:rsidRPr="00CB59D9">
        <w:rPr>
          <w:rFonts w:asciiTheme="majorHAnsi" w:hAnsiTheme="majorHAnsi" w:cstheme="majorHAnsi"/>
        </w:rPr>
        <w:t>gelir.Süperantijene</w:t>
      </w:r>
      <w:proofErr w:type="spellEnd"/>
      <w:r w:rsidRPr="00CB59D9">
        <w:rPr>
          <w:rFonts w:asciiTheme="majorHAnsi" w:hAnsiTheme="majorHAnsi" w:cstheme="majorHAnsi"/>
        </w:rPr>
        <w:t xml:space="preserve"> maruz kalan immün sistem hücrelerinden yoğun TNF üretimi enfeksiyon bölgelerinde normal fagositik infiltrasyonu </w:t>
      </w:r>
      <w:proofErr w:type="spellStart"/>
      <w:r w:rsidRPr="00CB59D9">
        <w:rPr>
          <w:rFonts w:asciiTheme="majorHAnsi" w:hAnsiTheme="majorHAnsi" w:cstheme="majorHAnsi"/>
        </w:rPr>
        <w:t>baskılar.Bakteri</w:t>
      </w:r>
      <w:proofErr w:type="spellEnd"/>
      <w:r w:rsidRPr="00CB59D9">
        <w:rPr>
          <w:rFonts w:asciiTheme="majorHAnsi" w:hAnsiTheme="majorHAnsi" w:cstheme="majorHAnsi"/>
        </w:rPr>
        <w:t xml:space="preserve"> </w:t>
      </w:r>
      <w:proofErr w:type="spellStart"/>
      <w:r w:rsidRPr="00CB59D9">
        <w:rPr>
          <w:rFonts w:asciiTheme="majorHAnsi" w:hAnsiTheme="majorHAnsi" w:cstheme="majorHAnsi"/>
        </w:rPr>
        <w:t>sitotoksin</w:t>
      </w:r>
      <w:proofErr w:type="spellEnd"/>
      <w:r w:rsidRPr="00CB59D9">
        <w:rPr>
          <w:rFonts w:asciiTheme="majorHAnsi" w:hAnsiTheme="majorHAnsi" w:cstheme="majorHAnsi"/>
        </w:rPr>
        <w:t xml:space="preserve"> üreterek enfeksiyon bölgesine gelen immün sistem hücrelerini öldürür.</w:t>
      </w:r>
    </w:p>
    <w:p w14:paraId="7DCED6F2" w14:textId="2CFC7B90" w:rsidR="00CB59D9" w:rsidRPr="00CB59D9" w:rsidRDefault="00CB59D9" w:rsidP="00CB59D9">
      <w:pPr>
        <w:pStyle w:val="ListeParagraf"/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432682E9" w14:textId="77777777" w:rsidR="00CB59D9" w:rsidRPr="00CB59D9" w:rsidRDefault="00CB59D9" w:rsidP="00CB59D9">
      <w:pPr>
        <w:pStyle w:val="ListeParagraf"/>
        <w:jc w:val="both"/>
        <w:rPr>
          <w:rFonts w:asciiTheme="majorHAnsi" w:hAnsiTheme="majorHAnsi" w:cstheme="majorHAnsi"/>
        </w:rPr>
      </w:pPr>
      <w:r w:rsidRPr="00CB59D9">
        <w:rPr>
          <w:rFonts w:asciiTheme="majorHAnsi" w:hAnsiTheme="majorHAnsi" w:cstheme="majorHAnsi"/>
        </w:rPr>
        <w:t xml:space="preserve">STSS Tanı Kriterleri: </w:t>
      </w:r>
    </w:p>
    <w:p w14:paraId="37790EBE" w14:textId="77777777" w:rsidR="00CB59D9" w:rsidRPr="00CB59D9" w:rsidRDefault="00CB59D9" w:rsidP="00CB59D9">
      <w:pPr>
        <w:pStyle w:val="ListeParagraf"/>
        <w:numPr>
          <w:ilvl w:val="1"/>
          <w:numId w:val="29"/>
        </w:numPr>
        <w:jc w:val="both"/>
        <w:rPr>
          <w:rFonts w:asciiTheme="majorHAnsi" w:hAnsiTheme="majorHAnsi" w:cstheme="majorHAnsi"/>
        </w:rPr>
      </w:pPr>
      <w:r w:rsidRPr="00CB59D9">
        <w:rPr>
          <w:rFonts w:asciiTheme="majorHAnsi" w:hAnsiTheme="majorHAnsi" w:cstheme="majorHAnsi"/>
        </w:rPr>
        <w:t xml:space="preserve">Steril bölgeden Grup A Streptokok izolasyonu; kesin vaka </w:t>
      </w:r>
    </w:p>
    <w:p w14:paraId="3A3770A8" w14:textId="77777777" w:rsidR="00CB59D9" w:rsidRPr="00CB59D9" w:rsidRDefault="00CB59D9" w:rsidP="00CB59D9">
      <w:pPr>
        <w:pStyle w:val="ListeParagraf"/>
        <w:numPr>
          <w:ilvl w:val="1"/>
          <w:numId w:val="29"/>
        </w:numPr>
        <w:jc w:val="both"/>
        <w:rPr>
          <w:rFonts w:asciiTheme="majorHAnsi" w:hAnsiTheme="majorHAnsi" w:cstheme="majorHAnsi"/>
        </w:rPr>
      </w:pPr>
      <w:r w:rsidRPr="00CB59D9">
        <w:rPr>
          <w:rFonts w:asciiTheme="majorHAnsi" w:hAnsiTheme="majorHAnsi" w:cstheme="majorHAnsi"/>
        </w:rPr>
        <w:t>Steril olmayan bölgeden Grup A Streptokok izolasyonu; olası vaka</w:t>
      </w:r>
    </w:p>
    <w:p w14:paraId="7BE9AA81" w14:textId="77777777" w:rsidR="00CB59D9" w:rsidRPr="00CB59D9" w:rsidRDefault="00CB59D9" w:rsidP="00CB59D9">
      <w:pPr>
        <w:pStyle w:val="ListeParagraf"/>
        <w:numPr>
          <w:ilvl w:val="1"/>
          <w:numId w:val="29"/>
        </w:numPr>
        <w:jc w:val="both"/>
        <w:rPr>
          <w:rFonts w:asciiTheme="majorHAnsi" w:hAnsiTheme="majorHAnsi" w:cstheme="majorHAnsi"/>
        </w:rPr>
      </w:pPr>
      <w:r w:rsidRPr="00CB59D9">
        <w:rPr>
          <w:rFonts w:asciiTheme="majorHAnsi" w:hAnsiTheme="majorHAnsi" w:cstheme="majorHAnsi"/>
        </w:rPr>
        <w:t>Hipotansiyon</w:t>
      </w:r>
    </w:p>
    <w:p w14:paraId="4E3F1006" w14:textId="77777777" w:rsidR="00CB59D9" w:rsidRPr="00CB59D9" w:rsidRDefault="00CB59D9" w:rsidP="00CB59D9">
      <w:pPr>
        <w:pStyle w:val="ListeParagraf"/>
        <w:numPr>
          <w:ilvl w:val="1"/>
          <w:numId w:val="29"/>
        </w:numPr>
        <w:jc w:val="both"/>
        <w:rPr>
          <w:rFonts w:asciiTheme="majorHAnsi" w:hAnsiTheme="majorHAnsi" w:cstheme="majorHAnsi"/>
        </w:rPr>
      </w:pPr>
      <w:r w:rsidRPr="00CB59D9">
        <w:rPr>
          <w:rFonts w:asciiTheme="majorHAnsi" w:hAnsiTheme="majorHAnsi" w:cstheme="majorHAnsi"/>
        </w:rPr>
        <w:t xml:space="preserve">Çoklu organ tutulumu; ARDS, koagülopati, karaciğer enzim yüksekliği, böbrek disfonksiyonu, yaygın </w:t>
      </w:r>
      <w:proofErr w:type="spellStart"/>
      <w:r w:rsidRPr="00CB59D9">
        <w:rPr>
          <w:rFonts w:asciiTheme="majorHAnsi" w:hAnsiTheme="majorHAnsi" w:cstheme="majorHAnsi"/>
        </w:rPr>
        <w:t>eritematöz</w:t>
      </w:r>
      <w:proofErr w:type="spellEnd"/>
      <w:r w:rsidRPr="00CB59D9">
        <w:rPr>
          <w:rFonts w:asciiTheme="majorHAnsi" w:hAnsiTheme="majorHAnsi" w:cstheme="majorHAnsi"/>
        </w:rPr>
        <w:t xml:space="preserve"> </w:t>
      </w:r>
      <w:proofErr w:type="spellStart"/>
      <w:r w:rsidRPr="00CB59D9">
        <w:rPr>
          <w:rFonts w:asciiTheme="majorHAnsi" w:hAnsiTheme="majorHAnsi" w:cstheme="majorHAnsi"/>
        </w:rPr>
        <w:t>maküler</w:t>
      </w:r>
      <w:proofErr w:type="spellEnd"/>
      <w:r w:rsidRPr="00CB59D9">
        <w:rPr>
          <w:rFonts w:asciiTheme="majorHAnsi" w:hAnsiTheme="majorHAnsi" w:cstheme="majorHAnsi"/>
        </w:rPr>
        <w:t xml:space="preserve"> döküntü ve </w:t>
      </w:r>
      <w:proofErr w:type="spellStart"/>
      <w:r w:rsidRPr="00CB59D9">
        <w:rPr>
          <w:rFonts w:asciiTheme="majorHAnsi" w:hAnsiTheme="majorHAnsi" w:cstheme="majorHAnsi"/>
        </w:rPr>
        <w:t>deskuamasyon</w:t>
      </w:r>
      <w:proofErr w:type="spellEnd"/>
      <w:r w:rsidRPr="00CB59D9">
        <w:rPr>
          <w:rFonts w:asciiTheme="majorHAnsi" w:hAnsiTheme="majorHAnsi" w:cstheme="majorHAnsi"/>
        </w:rPr>
        <w:t>, yumuşak doku tutulumu (</w:t>
      </w:r>
      <w:proofErr w:type="spellStart"/>
      <w:r w:rsidRPr="00CB59D9">
        <w:rPr>
          <w:rFonts w:asciiTheme="majorHAnsi" w:hAnsiTheme="majorHAnsi" w:cstheme="majorHAnsi"/>
        </w:rPr>
        <w:t>sellülit</w:t>
      </w:r>
      <w:proofErr w:type="spellEnd"/>
      <w:r w:rsidRPr="00CB59D9">
        <w:rPr>
          <w:rFonts w:asciiTheme="majorHAnsi" w:hAnsiTheme="majorHAnsi" w:cstheme="majorHAnsi"/>
        </w:rPr>
        <w:t xml:space="preserve">, </w:t>
      </w:r>
      <w:proofErr w:type="spellStart"/>
      <w:r w:rsidRPr="00CB59D9">
        <w:rPr>
          <w:rFonts w:asciiTheme="majorHAnsi" w:hAnsiTheme="majorHAnsi" w:cstheme="majorHAnsi"/>
        </w:rPr>
        <w:t>miyozit</w:t>
      </w:r>
      <w:proofErr w:type="spellEnd"/>
      <w:r w:rsidRPr="00CB59D9">
        <w:rPr>
          <w:rFonts w:asciiTheme="majorHAnsi" w:hAnsiTheme="majorHAnsi" w:cstheme="majorHAnsi"/>
        </w:rPr>
        <w:t xml:space="preserve">, </w:t>
      </w:r>
      <w:proofErr w:type="spellStart"/>
      <w:r w:rsidRPr="00CB59D9">
        <w:rPr>
          <w:rFonts w:asciiTheme="majorHAnsi" w:hAnsiTheme="majorHAnsi" w:cstheme="majorHAnsi"/>
        </w:rPr>
        <w:t>nekrotizan</w:t>
      </w:r>
      <w:proofErr w:type="spellEnd"/>
      <w:r w:rsidRPr="00CB59D9">
        <w:rPr>
          <w:rFonts w:asciiTheme="majorHAnsi" w:hAnsiTheme="majorHAnsi" w:cstheme="majorHAnsi"/>
        </w:rPr>
        <w:t xml:space="preserve"> </w:t>
      </w:r>
      <w:proofErr w:type="spellStart"/>
      <w:r w:rsidRPr="00CB59D9">
        <w:rPr>
          <w:rFonts w:asciiTheme="majorHAnsi" w:hAnsiTheme="majorHAnsi" w:cstheme="majorHAnsi"/>
        </w:rPr>
        <w:t>fasiit</w:t>
      </w:r>
      <w:proofErr w:type="spellEnd"/>
      <w:r w:rsidRPr="00CB59D9">
        <w:rPr>
          <w:rFonts w:asciiTheme="majorHAnsi" w:hAnsiTheme="majorHAnsi" w:cstheme="majorHAnsi"/>
        </w:rPr>
        <w:t xml:space="preserve">, </w:t>
      </w:r>
      <w:proofErr w:type="spellStart"/>
      <w:r w:rsidRPr="00CB59D9">
        <w:rPr>
          <w:rFonts w:asciiTheme="majorHAnsi" w:hAnsiTheme="majorHAnsi" w:cstheme="majorHAnsi"/>
        </w:rPr>
        <w:t>gangren</w:t>
      </w:r>
      <w:proofErr w:type="spellEnd"/>
      <w:r w:rsidRPr="00CB59D9">
        <w:rPr>
          <w:rFonts w:asciiTheme="majorHAnsi" w:hAnsiTheme="majorHAnsi" w:cstheme="majorHAnsi"/>
        </w:rPr>
        <w:t xml:space="preserve">) bulgularından 2 veya daha fazlası. </w:t>
      </w:r>
    </w:p>
    <w:p w14:paraId="4B045C4F" w14:textId="46AD204A" w:rsidR="00CB59D9" w:rsidRPr="00CB59D9" w:rsidRDefault="00CB59D9" w:rsidP="00CB59D9">
      <w:pPr>
        <w:pStyle w:val="ListeParagraf"/>
        <w:jc w:val="both"/>
        <w:rPr>
          <w:rFonts w:asciiTheme="majorHAnsi" w:hAnsiTheme="majorHAnsi" w:cstheme="majorHAnsi"/>
          <w:b/>
          <w:bCs/>
        </w:rPr>
      </w:pPr>
    </w:p>
    <w:p w14:paraId="43010149" w14:textId="719A74F8" w:rsidR="00CB59D9" w:rsidRPr="00CB59D9" w:rsidRDefault="00CB59D9" w:rsidP="000D0633">
      <w:pPr>
        <w:pStyle w:val="ListeParagraf"/>
        <w:numPr>
          <w:ilvl w:val="0"/>
          <w:numId w:val="31"/>
        </w:numPr>
        <w:spacing w:line="276" w:lineRule="auto"/>
        <w:jc w:val="both"/>
        <w:rPr>
          <w:rFonts w:asciiTheme="majorHAnsi" w:hAnsiTheme="majorHAnsi" w:cstheme="majorHAnsi"/>
        </w:rPr>
      </w:pPr>
      <w:r w:rsidRPr="00CB59D9">
        <w:rPr>
          <w:rFonts w:asciiTheme="majorHAnsi" w:hAnsiTheme="majorHAnsi" w:cstheme="majorHAnsi"/>
        </w:rPr>
        <w:t xml:space="preserve">Tedavide, </w:t>
      </w:r>
      <w:r w:rsidRPr="00CB59D9">
        <w:rPr>
          <w:rFonts w:asciiTheme="majorHAnsi" w:hAnsiTheme="majorHAnsi" w:cstheme="majorHAnsi"/>
        </w:rPr>
        <w:t xml:space="preserve">Amaç enfeksiyon kaynağının ortadan kaldırılmasıdır. Hasta monitörize şekilde takip edilmeli, </w:t>
      </w:r>
      <w:proofErr w:type="spellStart"/>
      <w:r w:rsidRPr="00CB59D9">
        <w:rPr>
          <w:rFonts w:asciiTheme="majorHAnsi" w:hAnsiTheme="majorHAnsi" w:cstheme="majorHAnsi"/>
        </w:rPr>
        <w:t>vital</w:t>
      </w:r>
      <w:proofErr w:type="spellEnd"/>
      <w:r w:rsidRPr="00CB59D9">
        <w:rPr>
          <w:rFonts w:asciiTheme="majorHAnsi" w:hAnsiTheme="majorHAnsi" w:cstheme="majorHAnsi"/>
        </w:rPr>
        <w:t xml:space="preserve"> bulgu takibi, kapiller dolum zamanı, bilinç, idrar çıkarımı </w:t>
      </w:r>
      <w:r w:rsidRPr="00CB59D9">
        <w:rPr>
          <w:rFonts w:asciiTheme="majorHAnsi" w:hAnsiTheme="majorHAnsi" w:cstheme="majorHAnsi"/>
        </w:rPr>
        <w:lastRenderedPageBreak/>
        <w:t>sıkça kontrol edilmelidir.</w:t>
      </w:r>
      <w:r w:rsidRPr="00CB59D9">
        <w:rPr>
          <w:rFonts w:asciiTheme="majorHAnsi" w:hAnsiTheme="majorHAnsi" w:cstheme="majorHAnsi"/>
        </w:rPr>
        <w:t xml:space="preserve"> </w:t>
      </w:r>
      <w:r w:rsidRPr="00CB59D9">
        <w:rPr>
          <w:rFonts w:asciiTheme="majorHAnsi" w:hAnsiTheme="majorHAnsi" w:cstheme="majorHAnsi"/>
        </w:rPr>
        <w:t xml:space="preserve">Sıvı dengesi sağlanmalı, elektrolit bozukluğu, hipotansiyon varsa düzeltilmelidir. </w:t>
      </w:r>
      <w:r w:rsidRPr="00CB59D9">
        <w:rPr>
          <w:rFonts w:asciiTheme="majorHAnsi" w:hAnsiTheme="majorHAnsi" w:cstheme="majorHAnsi"/>
        </w:rPr>
        <w:tab/>
      </w:r>
      <w:r w:rsidRPr="00CB59D9">
        <w:rPr>
          <w:rFonts w:asciiTheme="majorHAnsi" w:hAnsiTheme="majorHAnsi" w:cstheme="majorHAnsi"/>
        </w:rPr>
        <w:t xml:space="preserve">Penisilin duyarlılığı mevcut ancak bazı suşlarda </w:t>
      </w:r>
      <w:proofErr w:type="spellStart"/>
      <w:r w:rsidRPr="00CB59D9">
        <w:rPr>
          <w:rFonts w:asciiTheme="majorHAnsi" w:hAnsiTheme="majorHAnsi" w:cstheme="majorHAnsi"/>
        </w:rPr>
        <w:t>makrolid</w:t>
      </w:r>
      <w:proofErr w:type="spellEnd"/>
      <w:r w:rsidRPr="00CB59D9">
        <w:rPr>
          <w:rFonts w:asciiTheme="majorHAnsi" w:hAnsiTheme="majorHAnsi" w:cstheme="majorHAnsi"/>
        </w:rPr>
        <w:t xml:space="preserve">, </w:t>
      </w:r>
      <w:proofErr w:type="spellStart"/>
      <w:r w:rsidRPr="00CB59D9">
        <w:rPr>
          <w:rFonts w:asciiTheme="majorHAnsi" w:hAnsiTheme="majorHAnsi" w:cstheme="majorHAnsi"/>
        </w:rPr>
        <w:t>tetrasiklin</w:t>
      </w:r>
      <w:proofErr w:type="spellEnd"/>
      <w:r w:rsidRPr="00CB59D9">
        <w:rPr>
          <w:rFonts w:asciiTheme="majorHAnsi" w:hAnsiTheme="majorHAnsi" w:cstheme="majorHAnsi"/>
        </w:rPr>
        <w:t xml:space="preserve"> ve </w:t>
      </w:r>
      <w:proofErr w:type="spellStart"/>
      <w:r w:rsidRPr="00CB59D9">
        <w:rPr>
          <w:rFonts w:asciiTheme="majorHAnsi" w:hAnsiTheme="majorHAnsi" w:cstheme="majorHAnsi"/>
        </w:rPr>
        <w:t>klindamisine</w:t>
      </w:r>
      <w:proofErr w:type="spellEnd"/>
      <w:r w:rsidRPr="00CB59D9">
        <w:rPr>
          <w:rFonts w:asciiTheme="majorHAnsi" w:hAnsiTheme="majorHAnsi" w:cstheme="majorHAnsi"/>
        </w:rPr>
        <w:t xml:space="preserve"> karşı direnç </w:t>
      </w:r>
      <w:proofErr w:type="spellStart"/>
      <w:proofErr w:type="gramStart"/>
      <w:r w:rsidRPr="00CB59D9">
        <w:rPr>
          <w:rFonts w:asciiTheme="majorHAnsi" w:hAnsiTheme="majorHAnsi" w:cstheme="majorHAnsi"/>
        </w:rPr>
        <w:t>geliştirmiştir.Tek</w:t>
      </w:r>
      <w:proofErr w:type="spellEnd"/>
      <w:proofErr w:type="gramEnd"/>
      <w:r w:rsidRPr="00CB59D9">
        <w:rPr>
          <w:rFonts w:asciiTheme="majorHAnsi" w:hAnsiTheme="majorHAnsi" w:cstheme="majorHAnsi"/>
        </w:rPr>
        <w:t xml:space="preserve"> başına Penisilin G </w:t>
      </w:r>
      <w:proofErr w:type="spellStart"/>
      <w:r w:rsidRPr="00CB59D9">
        <w:rPr>
          <w:rFonts w:asciiTheme="majorHAnsi" w:hAnsiTheme="majorHAnsi" w:cstheme="majorHAnsi"/>
        </w:rPr>
        <w:t>baktesidal</w:t>
      </w:r>
      <w:proofErr w:type="spellEnd"/>
      <w:r w:rsidRPr="00CB59D9">
        <w:rPr>
          <w:rFonts w:asciiTheme="majorHAnsi" w:hAnsiTheme="majorHAnsi" w:cstheme="majorHAnsi"/>
        </w:rPr>
        <w:t xml:space="preserve"> etkisi ile 1. basamak tedavide kullanılmakta ancak tek başına penisilin klinik başarısızlıkları bildirilmiştir.</w:t>
      </w:r>
      <w:r w:rsidRPr="00CB59D9">
        <w:rPr>
          <w:rFonts w:asciiTheme="majorHAnsi" w:hAnsiTheme="majorHAnsi" w:cstheme="majorHAnsi"/>
        </w:rPr>
        <w:t xml:space="preserve"> </w:t>
      </w:r>
      <w:r w:rsidRPr="00CB59D9">
        <w:rPr>
          <w:rFonts w:asciiTheme="majorHAnsi" w:hAnsiTheme="majorHAnsi" w:cstheme="majorHAnsi"/>
        </w:rPr>
        <w:t xml:space="preserve">Bir </w:t>
      </w:r>
      <w:proofErr w:type="spellStart"/>
      <w:r w:rsidRPr="00CB59D9">
        <w:rPr>
          <w:rFonts w:asciiTheme="majorHAnsi" w:hAnsiTheme="majorHAnsi" w:cstheme="majorHAnsi"/>
        </w:rPr>
        <w:t>linkozamid</w:t>
      </w:r>
      <w:proofErr w:type="spellEnd"/>
      <w:r w:rsidRPr="00CB59D9">
        <w:rPr>
          <w:rFonts w:asciiTheme="majorHAnsi" w:hAnsiTheme="majorHAnsi" w:cstheme="majorHAnsi"/>
        </w:rPr>
        <w:t xml:space="preserve"> antibiyotik olan </w:t>
      </w:r>
      <w:proofErr w:type="spellStart"/>
      <w:r w:rsidRPr="00CB59D9">
        <w:rPr>
          <w:rFonts w:asciiTheme="majorHAnsi" w:hAnsiTheme="majorHAnsi" w:cstheme="majorHAnsi"/>
        </w:rPr>
        <w:t>klindamisin</w:t>
      </w:r>
      <w:proofErr w:type="spellEnd"/>
      <w:r w:rsidRPr="00CB59D9">
        <w:rPr>
          <w:rFonts w:asciiTheme="majorHAnsi" w:hAnsiTheme="majorHAnsi" w:cstheme="majorHAnsi"/>
        </w:rPr>
        <w:t xml:space="preserve">, bakteriyel ribozomun 50S alt birimini bloke ederek protein sentezini engellediği için genellikle penisiline veya beta laktamlara eklenir. </w:t>
      </w:r>
      <w:r w:rsidRPr="00CB59D9">
        <w:rPr>
          <w:rFonts w:asciiTheme="majorHAnsi" w:hAnsiTheme="majorHAnsi" w:cstheme="majorHAnsi"/>
        </w:rPr>
        <w:t xml:space="preserve"> </w:t>
      </w:r>
      <w:proofErr w:type="spellStart"/>
      <w:r w:rsidRPr="00CB59D9">
        <w:rPr>
          <w:rFonts w:asciiTheme="majorHAnsi" w:hAnsiTheme="majorHAnsi" w:cstheme="majorHAnsi"/>
        </w:rPr>
        <w:t>Klindamisin</w:t>
      </w:r>
      <w:proofErr w:type="spellEnd"/>
      <w:r w:rsidRPr="00CB59D9">
        <w:rPr>
          <w:rFonts w:asciiTheme="majorHAnsi" w:hAnsiTheme="majorHAnsi" w:cstheme="majorHAnsi"/>
        </w:rPr>
        <w:t xml:space="preserve">, </w:t>
      </w:r>
      <w:proofErr w:type="spellStart"/>
      <w:r w:rsidRPr="00CB59D9">
        <w:rPr>
          <w:rFonts w:asciiTheme="majorHAnsi" w:hAnsiTheme="majorHAnsi" w:cstheme="majorHAnsi"/>
        </w:rPr>
        <w:t>süperantijen</w:t>
      </w:r>
      <w:proofErr w:type="spellEnd"/>
      <w:r w:rsidRPr="00CB59D9">
        <w:rPr>
          <w:rFonts w:asciiTheme="majorHAnsi" w:hAnsiTheme="majorHAnsi" w:cstheme="majorHAnsi"/>
        </w:rPr>
        <w:t xml:space="preserve"> gibi </w:t>
      </w:r>
      <w:proofErr w:type="spellStart"/>
      <w:r w:rsidRPr="00CB59D9">
        <w:rPr>
          <w:rFonts w:asciiTheme="majorHAnsi" w:hAnsiTheme="majorHAnsi" w:cstheme="majorHAnsi"/>
        </w:rPr>
        <w:t>ekzotoksinlerin</w:t>
      </w:r>
      <w:proofErr w:type="spellEnd"/>
      <w:r w:rsidRPr="00CB59D9">
        <w:rPr>
          <w:rFonts w:asciiTheme="majorHAnsi" w:hAnsiTheme="majorHAnsi" w:cstheme="majorHAnsi"/>
        </w:rPr>
        <w:t xml:space="preserve"> üretimini bloke edebilir.</w:t>
      </w:r>
      <w:r w:rsidRPr="00CB59D9">
        <w:rPr>
          <w:rFonts w:asciiTheme="majorHAnsi" w:hAnsiTheme="majorHAnsi" w:cstheme="majorHAnsi"/>
        </w:rPr>
        <w:t xml:space="preserve"> </w:t>
      </w:r>
      <w:r w:rsidRPr="00CB59D9">
        <w:rPr>
          <w:rFonts w:asciiTheme="majorHAnsi" w:hAnsiTheme="majorHAnsi" w:cstheme="majorHAnsi"/>
        </w:rPr>
        <w:t xml:space="preserve">Toksinlerin nötralizasyonu, bakteriyel </w:t>
      </w:r>
      <w:proofErr w:type="spellStart"/>
      <w:r w:rsidRPr="00CB59D9">
        <w:rPr>
          <w:rFonts w:asciiTheme="majorHAnsi" w:hAnsiTheme="majorHAnsi" w:cstheme="majorHAnsi"/>
        </w:rPr>
        <w:t>opsonizasyonda</w:t>
      </w:r>
      <w:proofErr w:type="spellEnd"/>
      <w:r w:rsidRPr="00CB59D9">
        <w:rPr>
          <w:rFonts w:asciiTheme="majorHAnsi" w:hAnsiTheme="majorHAnsi" w:cstheme="majorHAnsi"/>
        </w:rPr>
        <w:t xml:space="preserve"> iyileşme, </w:t>
      </w:r>
      <w:proofErr w:type="spellStart"/>
      <w:r w:rsidRPr="00CB59D9">
        <w:rPr>
          <w:rFonts w:asciiTheme="majorHAnsi" w:hAnsiTheme="majorHAnsi" w:cstheme="majorHAnsi"/>
        </w:rPr>
        <w:t>immunmodulatör</w:t>
      </w:r>
      <w:proofErr w:type="spellEnd"/>
      <w:r w:rsidRPr="00CB59D9">
        <w:rPr>
          <w:rFonts w:asciiTheme="majorHAnsi" w:hAnsiTheme="majorHAnsi" w:cstheme="majorHAnsi"/>
        </w:rPr>
        <w:t xml:space="preserve"> etki açısından IVIG kullanılabilir.</w:t>
      </w:r>
      <w:r w:rsidRPr="00CB59D9">
        <w:rPr>
          <w:rFonts w:asciiTheme="majorHAnsi" w:hAnsiTheme="majorHAnsi" w:cstheme="majorHAnsi"/>
        </w:rPr>
        <w:t xml:space="preserve"> </w:t>
      </w:r>
      <w:r w:rsidRPr="00CB59D9">
        <w:rPr>
          <w:rFonts w:asciiTheme="majorHAnsi" w:hAnsiTheme="majorHAnsi" w:cstheme="majorHAnsi"/>
        </w:rPr>
        <w:t xml:space="preserve">Sürekli renal replasman tedavisi (CRRT) ve plazmaferez gibi teknikler inflamatuar mediatörlerin yanı sıra </w:t>
      </w:r>
      <w:proofErr w:type="spellStart"/>
      <w:r w:rsidRPr="00CB59D9">
        <w:rPr>
          <w:rFonts w:asciiTheme="majorHAnsi" w:hAnsiTheme="majorHAnsi" w:cstheme="majorHAnsi"/>
        </w:rPr>
        <w:t>ekzotoksinleri</w:t>
      </w:r>
      <w:proofErr w:type="spellEnd"/>
      <w:r w:rsidRPr="00CB59D9">
        <w:rPr>
          <w:rFonts w:asciiTheme="majorHAnsi" w:hAnsiTheme="majorHAnsi" w:cstheme="majorHAnsi"/>
        </w:rPr>
        <w:t xml:space="preserve"> de ortadan kaldırabilir. </w:t>
      </w:r>
    </w:p>
    <w:p w14:paraId="4FDA444C" w14:textId="189B2497" w:rsidR="00CB59D9" w:rsidRPr="00CB59D9" w:rsidRDefault="00CB59D9" w:rsidP="00CB59D9">
      <w:pPr>
        <w:pStyle w:val="ListeParagraf"/>
        <w:spacing w:line="276" w:lineRule="auto"/>
        <w:jc w:val="both"/>
        <w:rPr>
          <w:rFonts w:asciiTheme="majorHAnsi" w:hAnsiTheme="majorHAnsi" w:cstheme="majorHAnsi"/>
        </w:rPr>
      </w:pPr>
    </w:p>
    <w:p w14:paraId="30F725DC" w14:textId="445019F2" w:rsidR="00CB59D9" w:rsidRPr="00CB59D9" w:rsidRDefault="00CB59D9" w:rsidP="00114935">
      <w:pPr>
        <w:pStyle w:val="ListeParagraf"/>
        <w:numPr>
          <w:ilvl w:val="0"/>
          <w:numId w:val="32"/>
        </w:numPr>
        <w:jc w:val="both"/>
        <w:rPr>
          <w:rFonts w:asciiTheme="majorHAnsi" w:hAnsiTheme="majorHAnsi" w:cstheme="majorHAnsi"/>
        </w:rPr>
      </w:pPr>
      <w:proofErr w:type="spellStart"/>
      <w:r w:rsidRPr="00CC748E">
        <w:rPr>
          <w:rFonts w:asciiTheme="majorHAnsi" w:hAnsiTheme="majorHAnsi" w:cstheme="majorHAnsi"/>
          <w:b/>
          <w:bCs/>
        </w:rPr>
        <w:t>Nekrotizan</w:t>
      </w:r>
      <w:proofErr w:type="spellEnd"/>
      <w:r w:rsidRPr="00CC748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C748E">
        <w:rPr>
          <w:rFonts w:asciiTheme="majorHAnsi" w:hAnsiTheme="majorHAnsi" w:cstheme="majorHAnsi"/>
          <w:b/>
          <w:bCs/>
        </w:rPr>
        <w:t>Fasiit</w:t>
      </w:r>
      <w:proofErr w:type="spellEnd"/>
      <w:r w:rsidRPr="00CC748E">
        <w:rPr>
          <w:rFonts w:asciiTheme="majorHAnsi" w:hAnsiTheme="majorHAnsi" w:cstheme="majorHAnsi"/>
          <w:b/>
          <w:bCs/>
        </w:rPr>
        <w:t>;</w:t>
      </w:r>
      <w:r w:rsidRPr="00CB59D9">
        <w:rPr>
          <w:rFonts w:asciiTheme="majorHAnsi" w:hAnsiTheme="majorHAnsi" w:cstheme="majorHAnsi"/>
        </w:rPr>
        <w:t xml:space="preserve"> </w:t>
      </w:r>
      <w:r w:rsidRPr="00CB59D9">
        <w:rPr>
          <w:rFonts w:asciiTheme="majorHAnsi" w:hAnsiTheme="majorHAnsi" w:cstheme="majorHAnsi"/>
        </w:rPr>
        <w:t xml:space="preserve">Yumuşak doku ve </w:t>
      </w:r>
      <w:proofErr w:type="spellStart"/>
      <w:r w:rsidRPr="00CB59D9">
        <w:rPr>
          <w:rFonts w:asciiTheme="majorHAnsi" w:hAnsiTheme="majorHAnsi" w:cstheme="majorHAnsi"/>
        </w:rPr>
        <w:t>fasyaların</w:t>
      </w:r>
      <w:proofErr w:type="spellEnd"/>
      <w:r w:rsidRPr="00CB59D9">
        <w:rPr>
          <w:rFonts w:asciiTheme="majorHAnsi" w:hAnsiTheme="majorHAnsi" w:cstheme="majorHAnsi"/>
        </w:rPr>
        <w:t xml:space="preserve"> hızla yayılan nekrozu ile karakterize, uygun tedavi </w:t>
      </w:r>
      <w:proofErr w:type="spellStart"/>
      <w:r w:rsidRPr="00CB59D9">
        <w:rPr>
          <w:rFonts w:asciiTheme="majorHAnsi" w:hAnsiTheme="majorHAnsi" w:cstheme="majorHAnsi"/>
        </w:rPr>
        <w:t>edilmesse</w:t>
      </w:r>
      <w:proofErr w:type="spellEnd"/>
      <w:r w:rsidRPr="00CB59D9">
        <w:rPr>
          <w:rFonts w:asciiTheme="majorHAnsi" w:hAnsiTheme="majorHAnsi" w:cstheme="majorHAnsi"/>
        </w:rPr>
        <w:t xml:space="preserve"> </w:t>
      </w:r>
      <w:proofErr w:type="spellStart"/>
      <w:r w:rsidRPr="00CB59D9">
        <w:rPr>
          <w:rFonts w:asciiTheme="majorHAnsi" w:hAnsiTheme="majorHAnsi" w:cstheme="majorHAnsi"/>
        </w:rPr>
        <w:t>fulminan</w:t>
      </w:r>
      <w:proofErr w:type="spellEnd"/>
      <w:r w:rsidRPr="00CB59D9">
        <w:rPr>
          <w:rFonts w:asciiTheme="majorHAnsi" w:hAnsiTheme="majorHAnsi" w:cstheme="majorHAnsi"/>
        </w:rPr>
        <w:t xml:space="preserve"> seyirli olabilen bir durumdur.</w:t>
      </w:r>
      <w:r w:rsidRPr="00CB59D9">
        <w:rPr>
          <w:rFonts w:asciiTheme="majorHAnsi" w:hAnsiTheme="majorHAnsi" w:cstheme="majorHAnsi"/>
        </w:rPr>
        <w:t xml:space="preserve"> </w:t>
      </w:r>
      <w:r w:rsidRPr="00CB59D9">
        <w:rPr>
          <w:rFonts w:asciiTheme="majorHAnsi" w:hAnsiTheme="majorHAnsi" w:cstheme="majorHAnsi"/>
        </w:rPr>
        <w:t xml:space="preserve">Başlangıçta ufak eritemli görünüm 24-72 saatte </w:t>
      </w:r>
      <w:proofErr w:type="spellStart"/>
      <w:r w:rsidRPr="00CB59D9">
        <w:rPr>
          <w:rFonts w:asciiTheme="majorHAnsi" w:hAnsiTheme="majorHAnsi" w:cstheme="majorHAnsi"/>
        </w:rPr>
        <w:t>nekroze</w:t>
      </w:r>
      <w:proofErr w:type="spellEnd"/>
      <w:r w:rsidRPr="00CB59D9">
        <w:rPr>
          <w:rFonts w:asciiTheme="majorHAnsi" w:hAnsiTheme="majorHAnsi" w:cstheme="majorHAnsi"/>
        </w:rPr>
        <w:t xml:space="preserve"> duruma geçiş yapabilir. Bakteriyemi sıklıkla eşlik edebilir.</w:t>
      </w:r>
      <w:r w:rsidRPr="00CB59D9">
        <w:rPr>
          <w:rFonts w:asciiTheme="majorHAnsi" w:hAnsiTheme="majorHAnsi" w:cstheme="majorHAnsi"/>
        </w:rPr>
        <w:t xml:space="preserve"> </w:t>
      </w:r>
      <w:r w:rsidRPr="00CB59D9">
        <w:rPr>
          <w:rFonts w:asciiTheme="majorHAnsi" w:hAnsiTheme="majorHAnsi" w:cstheme="majorHAnsi"/>
        </w:rPr>
        <w:t xml:space="preserve">Cerrahi kesi alanları, yanıklar, böcek ısırığı, </w:t>
      </w:r>
      <w:proofErr w:type="spellStart"/>
      <w:r w:rsidRPr="00CB59D9">
        <w:rPr>
          <w:rFonts w:asciiTheme="majorHAnsi" w:hAnsiTheme="majorHAnsi" w:cstheme="majorHAnsi"/>
        </w:rPr>
        <w:t>varisella</w:t>
      </w:r>
      <w:proofErr w:type="spellEnd"/>
      <w:r w:rsidRPr="00CB59D9">
        <w:rPr>
          <w:rFonts w:asciiTheme="majorHAnsi" w:hAnsiTheme="majorHAnsi" w:cstheme="majorHAnsi"/>
        </w:rPr>
        <w:t xml:space="preserve"> lezyonu </w:t>
      </w:r>
      <w:proofErr w:type="spellStart"/>
      <w:r w:rsidRPr="00CB59D9">
        <w:rPr>
          <w:rFonts w:asciiTheme="majorHAnsi" w:hAnsiTheme="majorHAnsi" w:cstheme="majorHAnsi"/>
        </w:rPr>
        <w:t>opredispozisyon</w:t>
      </w:r>
      <w:proofErr w:type="spellEnd"/>
      <w:r w:rsidRPr="00CB59D9">
        <w:rPr>
          <w:rFonts w:asciiTheme="majorHAnsi" w:hAnsiTheme="majorHAnsi" w:cstheme="majorHAnsi"/>
        </w:rPr>
        <w:t xml:space="preserve"> oluşturabilir. Başlangıçta kızarıklık, şiddetli ağrı gibi klinik bulgular izlenebilir.</w:t>
      </w:r>
      <w:r>
        <w:rPr>
          <w:rFonts w:asciiTheme="majorHAnsi" w:hAnsiTheme="majorHAnsi" w:cstheme="majorHAnsi"/>
        </w:rPr>
        <w:t xml:space="preserve"> </w:t>
      </w:r>
      <w:r w:rsidRPr="00CB59D9">
        <w:rPr>
          <w:rFonts w:asciiTheme="majorHAnsi" w:hAnsiTheme="majorHAnsi" w:cstheme="majorHAnsi"/>
        </w:rPr>
        <w:t>Klinik öngörüde kullanılan LRINEC skorlamasına göre 5 ve altında verilen puan düşük risk; 8 ve üstü yüksek risk olarak değerlendirilir.</w:t>
      </w:r>
      <w:r w:rsidR="00CC748E">
        <w:rPr>
          <w:rFonts w:asciiTheme="majorHAnsi" w:hAnsiTheme="majorHAnsi" w:cstheme="majorHAnsi"/>
        </w:rPr>
        <w:t xml:space="preserve"> Tedavide erken </w:t>
      </w:r>
      <w:proofErr w:type="spellStart"/>
      <w:r w:rsidR="00CC748E">
        <w:rPr>
          <w:rFonts w:asciiTheme="majorHAnsi" w:hAnsiTheme="majorHAnsi" w:cstheme="majorHAnsi"/>
        </w:rPr>
        <w:t>debridman</w:t>
      </w:r>
      <w:proofErr w:type="spellEnd"/>
      <w:r w:rsidR="00CC748E">
        <w:rPr>
          <w:rFonts w:asciiTheme="majorHAnsi" w:hAnsiTheme="majorHAnsi" w:cstheme="majorHAnsi"/>
        </w:rPr>
        <w:t xml:space="preserve"> önemlidir.</w:t>
      </w:r>
    </w:p>
    <w:p w14:paraId="596DCF06" w14:textId="77777777" w:rsidR="00CC748E" w:rsidRPr="00CC748E" w:rsidRDefault="00CC748E" w:rsidP="00CC748E">
      <w:pPr>
        <w:pStyle w:val="ListeParagraf"/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CC748E">
        <w:rPr>
          <w:rFonts w:asciiTheme="majorHAnsi" w:hAnsiTheme="majorHAnsi" w:cstheme="majorHAnsi"/>
        </w:rPr>
        <w:t xml:space="preserve">Evre 1: Görünür deri tutulumunun dışına uzanan palpasyon ile hassasiyet, </w:t>
      </w:r>
      <w:proofErr w:type="spellStart"/>
      <w:r w:rsidRPr="00CC748E">
        <w:rPr>
          <w:rFonts w:asciiTheme="majorHAnsi" w:hAnsiTheme="majorHAnsi" w:cstheme="majorHAnsi"/>
        </w:rPr>
        <w:t>eritem</w:t>
      </w:r>
      <w:proofErr w:type="spellEnd"/>
      <w:r w:rsidRPr="00CC748E">
        <w:rPr>
          <w:rFonts w:asciiTheme="majorHAnsi" w:hAnsiTheme="majorHAnsi" w:cstheme="majorHAnsi"/>
        </w:rPr>
        <w:t>, şişme, sıcaklık artışı.</w:t>
      </w:r>
    </w:p>
    <w:p w14:paraId="64ABF7AA" w14:textId="77777777" w:rsidR="00CC748E" w:rsidRPr="00CC748E" w:rsidRDefault="00CC748E" w:rsidP="00CC748E">
      <w:pPr>
        <w:pStyle w:val="ListeParagraf"/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CC748E">
        <w:rPr>
          <w:rFonts w:asciiTheme="majorHAnsi" w:hAnsiTheme="majorHAnsi" w:cstheme="majorHAnsi"/>
        </w:rPr>
        <w:t xml:space="preserve">Evre 2: </w:t>
      </w:r>
      <w:proofErr w:type="spellStart"/>
      <w:r w:rsidRPr="00CC748E">
        <w:rPr>
          <w:rFonts w:asciiTheme="majorHAnsi" w:hAnsiTheme="majorHAnsi" w:cstheme="majorHAnsi"/>
        </w:rPr>
        <w:t>Seröz</w:t>
      </w:r>
      <w:proofErr w:type="spellEnd"/>
      <w:r w:rsidRPr="00CC748E">
        <w:rPr>
          <w:rFonts w:asciiTheme="majorHAnsi" w:hAnsiTheme="majorHAnsi" w:cstheme="majorHAnsi"/>
        </w:rPr>
        <w:t xml:space="preserve"> </w:t>
      </w:r>
      <w:proofErr w:type="spellStart"/>
      <w:r w:rsidRPr="00CC748E">
        <w:rPr>
          <w:rFonts w:asciiTheme="majorHAnsi" w:hAnsiTheme="majorHAnsi" w:cstheme="majorHAnsi"/>
        </w:rPr>
        <w:t>bül</w:t>
      </w:r>
      <w:proofErr w:type="spellEnd"/>
      <w:r w:rsidRPr="00CC748E">
        <w:rPr>
          <w:rFonts w:asciiTheme="majorHAnsi" w:hAnsiTheme="majorHAnsi" w:cstheme="majorHAnsi"/>
        </w:rPr>
        <w:t xml:space="preserve"> formasyonu, deride </w:t>
      </w:r>
      <w:proofErr w:type="spellStart"/>
      <w:r w:rsidRPr="00CC748E">
        <w:rPr>
          <w:rFonts w:asciiTheme="majorHAnsi" w:hAnsiTheme="majorHAnsi" w:cstheme="majorHAnsi"/>
        </w:rPr>
        <w:t>fluktuasyon</w:t>
      </w:r>
      <w:proofErr w:type="spellEnd"/>
      <w:r w:rsidRPr="00CC748E">
        <w:rPr>
          <w:rFonts w:asciiTheme="majorHAnsi" w:hAnsiTheme="majorHAnsi" w:cstheme="majorHAnsi"/>
        </w:rPr>
        <w:t>.</w:t>
      </w:r>
    </w:p>
    <w:p w14:paraId="34491079" w14:textId="77777777" w:rsidR="00CC748E" w:rsidRPr="00CC748E" w:rsidRDefault="00CC748E" w:rsidP="00CC748E">
      <w:pPr>
        <w:pStyle w:val="ListeParagraf"/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CC748E">
        <w:rPr>
          <w:rFonts w:asciiTheme="majorHAnsi" w:hAnsiTheme="majorHAnsi" w:cstheme="majorHAnsi"/>
        </w:rPr>
        <w:t xml:space="preserve">Evre 3: Krepitasyon, deride anestezi, deride renk koyulaşması, </w:t>
      </w:r>
      <w:proofErr w:type="spellStart"/>
      <w:r w:rsidRPr="00CC748E">
        <w:rPr>
          <w:rFonts w:asciiTheme="majorHAnsi" w:hAnsiTheme="majorHAnsi" w:cstheme="majorHAnsi"/>
        </w:rPr>
        <w:t>gangrene</w:t>
      </w:r>
      <w:proofErr w:type="spellEnd"/>
      <w:r w:rsidRPr="00CC748E">
        <w:rPr>
          <w:rFonts w:asciiTheme="majorHAnsi" w:hAnsiTheme="majorHAnsi" w:cstheme="majorHAnsi"/>
        </w:rPr>
        <w:t xml:space="preserve"> varan doku nekrozu.</w:t>
      </w:r>
    </w:p>
    <w:p w14:paraId="00000022" w14:textId="77777777" w:rsidR="001C6892" w:rsidRDefault="001C6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A5" w14:textId="77777777" w:rsidR="001C6892" w:rsidRDefault="001C6892" w:rsidP="00CC74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000000A6" w14:textId="77777777" w:rsidR="001C689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>
        <w:rPr>
          <w:b/>
          <w:color w:val="000000"/>
        </w:rPr>
        <w:t xml:space="preserve"> Kaynakça</w:t>
      </w:r>
    </w:p>
    <w:p w14:paraId="000000A7" w14:textId="77777777" w:rsidR="001C6892" w:rsidRDefault="001C6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000000A8" w14:textId="7C5F9952" w:rsidR="001C6892" w:rsidRDefault="00000000" w:rsidP="00CC74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 w:rsidR="00CC748E" w:rsidRPr="00CC748E">
        <w:rPr>
          <w:color w:val="000000"/>
        </w:rPr>
        <w:t>Suárez-Arrabal</w:t>
      </w:r>
      <w:proofErr w:type="spellEnd"/>
      <w:r w:rsidR="00CC748E" w:rsidRPr="00CC748E">
        <w:rPr>
          <w:color w:val="000000"/>
        </w:rPr>
        <w:t xml:space="preserve"> MC, </w:t>
      </w:r>
      <w:proofErr w:type="spellStart"/>
      <w:r w:rsidR="00CC748E" w:rsidRPr="00CC748E">
        <w:rPr>
          <w:color w:val="000000"/>
        </w:rPr>
        <w:t>Sánchez</w:t>
      </w:r>
      <w:proofErr w:type="spellEnd"/>
      <w:r w:rsidR="00CC748E" w:rsidRPr="00CC748E">
        <w:rPr>
          <w:color w:val="000000"/>
        </w:rPr>
        <w:t xml:space="preserve"> </w:t>
      </w:r>
      <w:proofErr w:type="spellStart"/>
      <w:r w:rsidR="00CC748E" w:rsidRPr="00CC748E">
        <w:rPr>
          <w:color w:val="000000"/>
        </w:rPr>
        <w:t>Cámara</w:t>
      </w:r>
      <w:proofErr w:type="spellEnd"/>
      <w:r w:rsidR="00CC748E" w:rsidRPr="00CC748E">
        <w:rPr>
          <w:color w:val="000000"/>
        </w:rPr>
        <w:t xml:space="preserve"> LA, </w:t>
      </w:r>
      <w:proofErr w:type="spellStart"/>
      <w:r w:rsidR="00CC748E" w:rsidRPr="00CC748E">
        <w:rPr>
          <w:color w:val="000000"/>
        </w:rPr>
        <w:t>Navarro</w:t>
      </w:r>
      <w:proofErr w:type="spellEnd"/>
      <w:r w:rsidR="00CC748E" w:rsidRPr="00CC748E">
        <w:rPr>
          <w:color w:val="000000"/>
        </w:rPr>
        <w:t xml:space="preserve"> </w:t>
      </w:r>
      <w:proofErr w:type="spellStart"/>
      <w:r w:rsidR="00CC748E" w:rsidRPr="00CC748E">
        <w:rPr>
          <w:color w:val="000000"/>
        </w:rPr>
        <w:t>Gómez</w:t>
      </w:r>
      <w:proofErr w:type="spellEnd"/>
      <w:r w:rsidR="00CC748E" w:rsidRPr="00CC748E">
        <w:rPr>
          <w:color w:val="000000"/>
        </w:rPr>
        <w:t xml:space="preserve"> ML, Santos </w:t>
      </w:r>
      <w:proofErr w:type="spellStart"/>
      <w:r w:rsidR="00CC748E" w:rsidRPr="00CC748E">
        <w:rPr>
          <w:color w:val="000000"/>
        </w:rPr>
        <w:t>Sebastián</w:t>
      </w:r>
      <w:proofErr w:type="spellEnd"/>
      <w:r w:rsidR="00CC748E" w:rsidRPr="00CC748E">
        <w:rPr>
          <w:color w:val="000000"/>
        </w:rPr>
        <w:t xml:space="preserve"> </w:t>
      </w:r>
      <w:proofErr w:type="spellStart"/>
      <w:r w:rsidR="00CC748E" w:rsidRPr="00CC748E">
        <w:rPr>
          <w:color w:val="000000"/>
        </w:rPr>
        <w:t>MdM</w:t>
      </w:r>
      <w:proofErr w:type="spellEnd"/>
      <w:r w:rsidR="00CC748E" w:rsidRPr="00CC748E">
        <w:rPr>
          <w:color w:val="000000"/>
        </w:rPr>
        <w:t xml:space="preserve">, </w:t>
      </w:r>
      <w:proofErr w:type="spellStart"/>
      <w:r w:rsidR="00CC748E" w:rsidRPr="00CC748E">
        <w:rPr>
          <w:color w:val="000000"/>
        </w:rPr>
        <w:t>Hernández-Sampelayo</w:t>
      </w:r>
      <w:proofErr w:type="spellEnd"/>
      <w:r w:rsidR="00CC748E" w:rsidRPr="00CC748E">
        <w:rPr>
          <w:color w:val="000000"/>
        </w:rPr>
        <w:t xml:space="preserve"> T, </w:t>
      </w:r>
      <w:proofErr w:type="spellStart"/>
      <w:r w:rsidR="00CC748E" w:rsidRPr="00CC748E">
        <w:rPr>
          <w:color w:val="000000"/>
        </w:rPr>
        <w:t>Cercenado</w:t>
      </w:r>
      <w:proofErr w:type="spellEnd"/>
      <w:r w:rsidR="00CC748E" w:rsidRPr="00CC748E">
        <w:rPr>
          <w:color w:val="000000"/>
        </w:rPr>
        <w:t xml:space="preserve"> </w:t>
      </w:r>
      <w:proofErr w:type="spellStart"/>
      <w:r w:rsidR="00CC748E" w:rsidRPr="00CC748E">
        <w:rPr>
          <w:color w:val="000000"/>
        </w:rPr>
        <w:t>Mansilla</w:t>
      </w:r>
      <w:proofErr w:type="spellEnd"/>
      <w:r w:rsidR="00CC748E" w:rsidRPr="00CC748E">
        <w:rPr>
          <w:color w:val="000000"/>
        </w:rPr>
        <w:t xml:space="preserve"> E, et al. </w:t>
      </w:r>
      <w:proofErr w:type="spellStart"/>
      <w:r w:rsidR="00CC748E" w:rsidRPr="00CC748E">
        <w:rPr>
          <w:color w:val="000000"/>
        </w:rPr>
        <w:t>Enfermedad</w:t>
      </w:r>
      <w:proofErr w:type="spellEnd"/>
      <w:r w:rsidR="00CC748E" w:rsidRPr="00CC748E">
        <w:rPr>
          <w:color w:val="000000"/>
        </w:rPr>
        <w:t xml:space="preserve"> </w:t>
      </w:r>
      <w:proofErr w:type="spellStart"/>
      <w:r w:rsidR="00CC748E" w:rsidRPr="00CC748E">
        <w:rPr>
          <w:color w:val="000000"/>
        </w:rPr>
        <w:t>invasiva</w:t>
      </w:r>
      <w:proofErr w:type="spellEnd"/>
      <w:r w:rsidR="00CC748E" w:rsidRPr="00CC748E">
        <w:rPr>
          <w:color w:val="000000"/>
        </w:rPr>
        <w:t xml:space="preserve"> por </w:t>
      </w:r>
      <w:proofErr w:type="spellStart"/>
      <w:r w:rsidR="00CC748E" w:rsidRPr="00CC748E">
        <w:rPr>
          <w:color w:val="000000"/>
        </w:rPr>
        <w:t>Streptococcus</w:t>
      </w:r>
      <w:proofErr w:type="spellEnd"/>
      <w:r w:rsidR="00CC748E" w:rsidRPr="00CC748E">
        <w:rPr>
          <w:color w:val="000000"/>
        </w:rPr>
        <w:t xml:space="preserve"> </w:t>
      </w:r>
      <w:proofErr w:type="spellStart"/>
      <w:r w:rsidR="00CC748E" w:rsidRPr="00CC748E">
        <w:rPr>
          <w:color w:val="000000"/>
        </w:rPr>
        <w:t>pyogenes</w:t>
      </w:r>
      <w:proofErr w:type="spellEnd"/>
      <w:r w:rsidR="00CC748E" w:rsidRPr="00CC748E">
        <w:rPr>
          <w:color w:val="000000"/>
        </w:rPr>
        <w:t xml:space="preserve">: </w:t>
      </w:r>
      <w:proofErr w:type="spellStart"/>
      <w:r w:rsidR="00CC748E" w:rsidRPr="00CC748E">
        <w:rPr>
          <w:color w:val="000000"/>
        </w:rPr>
        <w:t>cambios</w:t>
      </w:r>
      <w:proofErr w:type="spellEnd"/>
      <w:r w:rsidR="00CC748E" w:rsidRPr="00CC748E">
        <w:rPr>
          <w:color w:val="000000"/>
        </w:rPr>
        <w:t xml:space="preserve"> en la </w:t>
      </w:r>
      <w:proofErr w:type="spellStart"/>
      <w:r w:rsidR="00CC748E" w:rsidRPr="00CC748E">
        <w:rPr>
          <w:color w:val="000000"/>
        </w:rPr>
        <w:t>incidencia</w:t>
      </w:r>
      <w:proofErr w:type="spellEnd"/>
      <w:r w:rsidR="00CC748E" w:rsidRPr="00CC748E">
        <w:rPr>
          <w:color w:val="000000"/>
        </w:rPr>
        <w:t xml:space="preserve"> y </w:t>
      </w:r>
      <w:proofErr w:type="spellStart"/>
      <w:r w:rsidR="00CC748E" w:rsidRPr="00CC748E">
        <w:rPr>
          <w:color w:val="000000"/>
        </w:rPr>
        <w:t>factores</w:t>
      </w:r>
      <w:proofErr w:type="spellEnd"/>
      <w:r w:rsidR="00CC748E" w:rsidRPr="00CC748E">
        <w:rPr>
          <w:color w:val="000000"/>
        </w:rPr>
        <w:t xml:space="preserve"> </w:t>
      </w:r>
      <w:proofErr w:type="spellStart"/>
      <w:r w:rsidR="00CC748E" w:rsidRPr="00CC748E">
        <w:rPr>
          <w:color w:val="000000"/>
        </w:rPr>
        <w:t>pronósticos</w:t>
      </w:r>
      <w:proofErr w:type="spellEnd"/>
      <w:r w:rsidR="00CC748E" w:rsidRPr="00CC748E">
        <w:rPr>
          <w:color w:val="000000"/>
        </w:rPr>
        <w:t>. An Pediatr</w:t>
      </w:r>
      <w:r w:rsidR="00CC748E">
        <w:rPr>
          <w:color w:val="000000"/>
        </w:rPr>
        <w:t xml:space="preserve"> </w:t>
      </w:r>
      <w:r w:rsidR="00CC748E" w:rsidRPr="00CC748E">
        <w:rPr>
          <w:color w:val="000000"/>
        </w:rPr>
        <w:t>(</w:t>
      </w:r>
      <w:proofErr w:type="spellStart"/>
      <w:r w:rsidR="00CC748E" w:rsidRPr="00CC748E">
        <w:rPr>
          <w:color w:val="000000"/>
        </w:rPr>
        <w:t>Barc</w:t>
      </w:r>
      <w:proofErr w:type="spellEnd"/>
      <w:r w:rsidR="00CC748E" w:rsidRPr="00CC748E">
        <w:rPr>
          <w:color w:val="000000"/>
        </w:rPr>
        <w:t xml:space="preserve">). </w:t>
      </w:r>
      <w:proofErr w:type="gramStart"/>
      <w:r w:rsidR="00CC748E" w:rsidRPr="00CC748E">
        <w:rPr>
          <w:color w:val="000000"/>
        </w:rPr>
        <w:t>2019;91:286</w:t>
      </w:r>
      <w:proofErr w:type="gramEnd"/>
      <w:r w:rsidR="00CC748E" w:rsidRPr="00CC748E">
        <w:rPr>
          <w:color w:val="000000"/>
        </w:rPr>
        <w:t>---295.</w:t>
      </w:r>
    </w:p>
    <w:p w14:paraId="000000CE" w14:textId="6C7ED555" w:rsidR="001C6892" w:rsidRDefault="00000000" w:rsidP="00CC74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="00CC748E" w:rsidRPr="00CC748E">
        <w:rPr>
          <w:color w:val="000000"/>
        </w:rPr>
        <w:t>Darenberg</w:t>
      </w:r>
      <w:proofErr w:type="spellEnd"/>
      <w:r w:rsidR="00CC748E" w:rsidRPr="00CC748E">
        <w:rPr>
          <w:color w:val="000000"/>
        </w:rPr>
        <w:t xml:space="preserve"> J, </w:t>
      </w:r>
      <w:proofErr w:type="spellStart"/>
      <w:r w:rsidR="00CC748E" w:rsidRPr="00CC748E">
        <w:rPr>
          <w:color w:val="000000"/>
        </w:rPr>
        <w:t>Henriques-Normark</w:t>
      </w:r>
      <w:proofErr w:type="spellEnd"/>
      <w:r w:rsidR="00CC748E" w:rsidRPr="00CC748E">
        <w:rPr>
          <w:color w:val="000000"/>
        </w:rPr>
        <w:t xml:space="preserve"> B, </w:t>
      </w:r>
      <w:proofErr w:type="spellStart"/>
      <w:r w:rsidR="00CC748E" w:rsidRPr="00CC748E">
        <w:rPr>
          <w:color w:val="000000"/>
        </w:rPr>
        <w:t>Lepp</w:t>
      </w:r>
      <w:proofErr w:type="spellEnd"/>
      <w:r w:rsidR="00CC748E" w:rsidRPr="00CC748E">
        <w:rPr>
          <w:color w:val="000000"/>
        </w:rPr>
        <w:t xml:space="preserve"> T, </w:t>
      </w:r>
      <w:proofErr w:type="spellStart"/>
      <w:r w:rsidR="00CC748E" w:rsidRPr="00CC748E">
        <w:rPr>
          <w:color w:val="000000"/>
        </w:rPr>
        <w:t>Tegmark-Wisell</w:t>
      </w:r>
      <w:proofErr w:type="spellEnd"/>
      <w:r w:rsidR="00CC748E" w:rsidRPr="00CC748E">
        <w:rPr>
          <w:color w:val="000000"/>
        </w:rPr>
        <w:t xml:space="preserve"> K, </w:t>
      </w:r>
      <w:proofErr w:type="spellStart"/>
      <w:r w:rsidR="00CC748E" w:rsidRPr="00CC748E">
        <w:rPr>
          <w:color w:val="000000"/>
        </w:rPr>
        <w:t>Tegnell</w:t>
      </w:r>
      <w:proofErr w:type="spellEnd"/>
      <w:r w:rsidR="00CC748E" w:rsidRPr="00CC748E">
        <w:rPr>
          <w:color w:val="000000"/>
        </w:rPr>
        <w:t xml:space="preserve"> A, </w:t>
      </w:r>
      <w:proofErr w:type="spellStart"/>
      <w:r w:rsidR="00CC748E" w:rsidRPr="00CC748E">
        <w:rPr>
          <w:color w:val="000000"/>
        </w:rPr>
        <w:t>Widgren</w:t>
      </w:r>
      <w:proofErr w:type="spellEnd"/>
      <w:r w:rsidR="00CC748E" w:rsidRPr="00CC748E">
        <w:rPr>
          <w:color w:val="000000"/>
        </w:rPr>
        <w:t xml:space="preserve"> K. </w:t>
      </w:r>
      <w:proofErr w:type="spellStart"/>
      <w:r w:rsidR="00CC748E" w:rsidRPr="00CC748E">
        <w:rPr>
          <w:color w:val="000000"/>
        </w:rPr>
        <w:t>Increased</w:t>
      </w:r>
      <w:proofErr w:type="spellEnd"/>
      <w:r w:rsidR="00CC748E" w:rsidRPr="00CC748E">
        <w:rPr>
          <w:color w:val="000000"/>
        </w:rPr>
        <w:t xml:space="preserve"> </w:t>
      </w:r>
      <w:proofErr w:type="spellStart"/>
      <w:r w:rsidR="00CC748E" w:rsidRPr="00CC748E">
        <w:rPr>
          <w:color w:val="000000"/>
        </w:rPr>
        <w:t>incidence</w:t>
      </w:r>
      <w:proofErr w:type="spellEnd"/>
      <w:r w:rsidR="00CC748E" w:rsidRPr="00CC748E">
        <w:rPr>
          <w:color w:val="000000"/>
        </w:rPr>
        <w:t xml:space="preserve"> of </w:t>
      </w:r>
      <w:proofErr w:type="spellStart"/>
      <w:r w:rsidR="00CC748E" w:rsidRPr="00CC748E">
        <w:rPr>
          <w:color w:val="000000"/>
        </w:rPr>
        <w:t>invasive</w:t>
      </w:r>
      <w:proofErr w:type="spellEnd"/>
      <w:r w:rsidR="00CC748E" w:rsidRPr="00CC748E">
        <w:rPr>
          <w:color w:val="000000"/>
        </w:rPr>
        <w:t xml:space="preserve"> </w:t>
      </w:r>
      <w:proofErr w:type="spellStart"/>
      <w:r w:rsidR="00CC748E" w:rsidRPr="00CC748E">
        <w:rPr>
          <w:color w:val="000000"/>
        </w:rPr>
        <w:t>group</w:t>
      </w:r>
      <w:proofErr w:type="spellEnd"/>
      <w:r w:rsidR="00CC748E" w:rsidRPr="00CC748E">
        <w:rPr>
          <w:color w:val="000000"/>
        </w:rPr>
        <w:t xml:space="preserve"> A </w:t>
      </w:r>
      <w:proofErr w:type="spellStart"/>
      <w:r w:rsidR="00CC748E" w:rsidRPr="00CC748E">
        <w:rPr>
          <w:color w:val="000000"/>
        </w:rPr>
        <w:t>streptococcal</w:t>
      </w:r>
      <w:proofErr w:type="spellEnd"/>
      <w:r w:rsidR="00CC748E" w:rsidRPr="00CC748E">
        <w:rPr>
          <w:color w:val="000000"/>
        </w:rPr>
        <w:t xml:space="preserve"> </w:t>
      </w:r>
      <w:proofErr w:type="spellStart"/>
      <w:r w:rsidR="00CC748E" w:rsidRPr="00CC748E">
        <w:rPr>
          <w:color w:val="000000"/>
        </w:rPr>
        <w:t>infections</w:t>
      </w:r>
      <w:proofErr w:type="spellEnd"/>
      <w:r w:rsidR="00CC748E" w:rsidRPr="00CC748E">
        <w:rPr>
          <w:color w:val="000000"/>
        </w:rPr>
        <w:t xml:space="preserve"> in </w:t>
      </w:r>
      <w:proofErr w:type="spellStart"/>
      <w:r w:rsidR="00CC748E" w:rsidRPr="00CC748E">
        <w:rPr>
          <w:color w:val="000000"/>
        </w:rPr>
        <w:t>Sweden</w:t>
      </w:r>
      <w:proofErr w:type="spellEnd"/>
      <w:r w:rsidR="00CC748E" w:rsidRPr="00CC748E">
        <w:rPr>
          <w:color w:val="000000"/>
        </w:rPr>
        <w:t xml:space="preserve">, </w:t>
      </w:r>
      <w:proofErr w:type="spellStart"/>
      <w:r w:rsidR="00CC748E" w:rsidRPr="00CC748E">
        <w:rPr>
          <w:color w:val="000000"/>
        </w:rPr>
        <w:t>January</w:t>
      </w:r>
      <w:proofErr w:type="spellEnd"/>
      <w:r w:rsidR="00CC748E" w:rsidRPr="00CC748E">
        <w:rPr>
          <w:color w:val="000000"/>
        </w:rPr>
        <w:t xml:space="preserve"> 2012---</w:t>
      </w:r>
      <w:proofErr w:type="spellStart"/>
      <w:r w:rsidR="00CC748E" w:rsidRPr="00CC748E">
        <w:rPr>
          <w:color w:val="000000"/>
        </w:rPr>
        <w:t>February</w:t>
      </w:r>
      <w:proofErr w:type="spellEnd"/>
      <w:r w:rsidR="00CC748E" w:rsidRPr="00CC748E">
        <w:rPr>
          <w:color w:val="000000"/>
        </w:rPr>
        <w:t xml:space="preserve"> 2013. Euro </w:t>
      </w:r>
      <w:proofErr w:type="spellStart"/>
      <w:r w:rsidR="00CC748E" w:rsidRPr="00CC748E">
        <w:rPr>
          <w:color w:val="000000"/>
        </w:rPr>
        <w:t>Surveill</w:t>
      </w:r>
      <w:proofErr w:type="spellEnd"/>
      <w:r w:rsidR="00CC748E" w:rsidRPr="00CC748E">
        <w:rPr>
          <w:color w:val="000000"/>
        </w:rPr>
        <w:t xml:space="preserve">. </w:t>
      </w:r>
      <w:proofErr w:type="gramStart"/>
      <w:r w:rsidR="00CC748E" w:rsidRPr="00CC748E">
        <w:rPr>
          <w:color w:val="000000"/>
        </w:rPr>
        <w:t>2013;18:20443</w:t>
      </w:r>
      <w:proofErr w:type="gramEnd"/>
      <w:r w:rsidR="00CC748E" w:rsidRPr="00CC748E">
        <w:rPr>
          <w:color w:val="000000"/>
        </w:rPr>
        <w:t>.</w:t>
      </w:r>
    </w:p>
    <w:p w14:paraId="58CB0CEC" w14:textId="30DE1847" w:rsidR="00CC748E" w:rsidRDefault="00CC748E" w:rsidP="00CC74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 w:rsidRPr="00CC748E">
        <w:rPr>
          <w:color w:val="000000"/>
        </w:rPr>
        <w:t>Meehan</w:t>
      </w:r>
      <w:proofErr w:type="spellEnd"/>
      <w:r w:rsidRPr="00CC748E">
        <w:rPr>
          <w:color w:val="000000"/>
        </w:rPr>
        <w:t xml:space="preserve"> M, </w:t>
      </w:r>
      <w:proofErr w:type="spellStart"/>
      <w:r w:rsidRPr="00CC748E">
        <w:rPr>
          <w:color w:val="000000"/>
        </w:rPr>
        <w:t>Murchan</w:t>
      </w:r>
      <w:proofErr w:type="spellEnd"/>
      <w:r w:rsidRPr="00CC748E">
        <w:rPr>
          <w:color w:val="000000"/>
        </w:rPr>
        <w:t xml:space="preserve"> S, Bergin S, </w:t>
      </w:r>
      <w:proofErr w:type="spellStart"/>
      <w:r w:rsidRPr="00CC748E">
        <w:rPr>
          <w:color w:val="000000"/>
        </w:rPr>
        <w:t>O’Flanagan</w:t>
      </w:r>
      <w:proofErr w:type="spellEnd"/>
      <w:r w:rsidRPr="00CC748E">
        <w:rPr>
          <w:color w:val="000000"/>
        </w:rPr>
        <w:t xml:space="preserve"> D, </w:t>
      </w:r>
      <w:proofErr w:type="spellStart"/>
      <w:r w:rsidRPr="00CC748E">
        <w:rPr>
          <w:color w:val="000000"/>
        </w:rPr>
        <w:t>Cunney</w:t>
      </w:r>
      <w:proofErr w:type="spellEnd"/>
      <w:r w:rsidRPr="00CC748E">
        <w:rPr>
          <w:color w:val="000000"/>
        </w:rPr>
        <w:t xml:space="preserve"> R. </w:t>
      </w:r>
      <w:proofErr w:type="spellStart"/>
      <w:r w:rsidRPr="00CC748E">
        <w:rPr>
          <w:color w:val="000000"/>
        </w:rPr>
        <w:t>Increased</w:t>
      </w:r>
      <w:proofErr w:type="spellEnd"/>
      <w:r w:rsidRPr="00CC748E">
        <w:rPr>
          <w:color w:val="000000"/>
        </w:rPr>
        <w:t xml:space="preserve"> </w:t>
      </w:r>
      <w:proofErr w:type="spellStart"/>
      <w:r w:rsidRPr="00CC748E">
        <w:rPr>
          <w:color w:val="000000"/>
        </w:rPr>
        <w:t>incidence</w:t>
      </w:r>
      <w:proofErr w:type="spellEnd"/>
      <w:r w:rsidRPr="00CC748E">
        <w:rPr>
          <w:color w:val="000000"/>
        </w:rPr>
        <w:t xml:space="preserve"> of </w:t>
      </w:r>
      <w:proofErr w:type="spellStart"/>
      <w:r w:rsidRPr="00CC748E">
        <w:rPr>
          <w:color w:val="000000"/>
        </w:rPr>
        <w:t>invasive</w:t>
      </w:r>
      <w:proofErr w:type="spellEnd"/>
      <w:r w:rsidRPr="00CC748E">
        <w:rPr>
          <w:color w:val="000000"/>
        </w:rPr>
        <w:t xml:space="preserve"> </w:t>
      </w:r>
      <w:proofErr w:type="spellStart"/>
      <w:r w:rsidRPr="00CC748E">
        <w:rPr>
          <w:color w:val="000000"/>
        </w:rPr>
        <w:t>group</w:t>
      </w:r>
      <w:proofErr w:type="spellEnd"/>
      <w:r w:rsidRPr="00CC748E">
        <w:rPr>
          <w:color w:val="000000"/>
        </w:rPr>
        <w:t xml:space="preserve"> A </w:t>
      </w:r>
      <w:proofErr w:type="spellStart"/>
      <w:r w:rsidRPr="00CC748E">
        <w:rPr>
          <w:color w:val="000000"/>
        </w:rPr>
        <w:t>streptococcal</w:t>
      </w:r>
      <w:proofErr w:type="spellEnd"/>
      <w:r w:rsidRPr="00CC748E">
        <w:rPr>
          <w:color w:val="000000"/>
        </w:rPr>
        <w:t xml:space="preserve"> </w:t>
      </w:r>
      <w:proofErr w:type="spellStart"/>
      <w:r w:rsidRPr="00CC748E">
        <w:rPr>
          <w:color w:val="000000"/>
        </w:rPr>
        <w:t>disease</w:t>
      </w:r>
      <w:proofErr w:type="spellEnd"/>
      <w:r w:rsidRPr="00CC748E">
        <w:rPr>
          <w:color w:val="000000"/>
        </w:rPr>
        <w:t xml:space="preserve"> in </w:t>
      </w:r>
      <w:proofErr w:type="spellStart"/>
      <w:r w:rsidRPr="00CC748E">
        <w:rPr>
          <w:color w:val="000000"/>
        </w:rPr>
        <w:t>Ireland</w:t>
      </w:r>
      <w:proofErr w:type="spellEnd"/>
      <w:r w:rsidRPr="00CC748E">
        <w:rPr>
          <w:color w:val="000000"/>
        </w:rPr>
        <w:t xml:space="preserve">, 2012 </w:t>
      </w:r>
      <w:proofErr w:type="spellStart"/>
      <w:r w:rsidRPr="00CC748E">
        <w:rPr>
          <w:color w:val="000000"/>
        </w:rPr>
        <w:t>to</w:t>
      </w:r>
      <w:proofErr w:type="spellEnd"/>
      <w:r w:rsidRPr="00CC748E">
        <w:rPr>
          <w:color w:val="000000"/>
        </w:rPr>
        <w:t xml:space="preserve"> 2013. Euro </w:t>
      </w:r>
      <w:proofErr w:type="spellStart"/>
      <w:r w:rsidRPr="00CC748E">
        <w:rPr>
          <w:color w:val="000000"/>
        </w:rPr>
        <w:t>Surveill</w:t>
      </w:r>
      <w:proofErr w:type="spellEnd"/>
      <w:r w:rsidRPr="00CC748E">
        <w:rPr>
          <w:color w:val="000000"/>
        </w:rPr>
        <w:t xml:space="preserve">. </w:t>
      </w:r>
      <w:proofErr w:type="gramStart"/>
      <w:r w:rsidRPr="00CC748E">
        <w:rPr>
          <w:color w:val="000000"/>
        </w:rPr>
        <w:t>2013;18:20556</w:t>
      </w:r>
      <w:proofErr w:type="gramEnd"/>
      <w:r w:rsidRPr="00CC748E">
        <w:rPr>
          <w:color w:val="000000"/>
        </w:rPr>
        <w:t>.</w:t>
      </w:r>
    </w:p>
    <w:p w14:paraId="6BEA396E" w14:textId="6F6E903F" w:rsidR="00CC748E" w:rsidRDefault="00CC748E" w:rsidP="00CC74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4.</w:t>
      </w:r>
      <w:r w:rsidR="008B7DD4">
        <w:rPr>
          <w:color w:val="000000"/>
        </w:rPr>
        <w:t xml:space="preserve"> </w:t>
      </w:r>
      <w:r w:rsidR="008B7DD4" w:rsidRPr="008B7DD4">
        <w:rPr>
          <w:color w:val="000000"/>
        </w:rPr>
        <w:t xml:space="preserve">Şahin A, Yüksel NC, Karadağ Öncel E, Kara Aksay A, Yılmaz N, Yılmaz </w:t>
      </w:r>
      <w:proofErr w:type="spellStart"/>
      <w:r w:rsidR="008B7DD4" w:rsidRPr="008B7DD4">
        <w:rPr>
          <w:color w:val="000000"/>
        </w:rPr>
        <w:t>Çiftdoğan</w:t>
      </w:r>
      <w:proofErr w:type="spellEnd"/>
      <w:r w:rsidR="008B7DD4" w:rsidRPr="008B7DD4">
        <w:rPr>
          <w:color w:val="000000"/>
        </w:rPr>
        <w:t xml:space="preserve"> D. </w:t>
      </w:r>
      <w:proofErr w:type="spellStart"/>
      <w:r w:rsidR="008B7DD4" w:rsidRPr="008B7DD4">
        <w:rPr>
          <w:color w:val="000000"/>
        </w:rPr>
        <w:t>Clinical</w:t>
      </w:r>
      <w:proofErr w:type="spellEnd"/>
      <w:r w:rsidR="008B7DD4" w:rsidRPr="008B7DD4">
        <w:rPr>
          <w:color w:val="000000"/>
        </w:rPr>
        <w:t xml:space="preserve"> </w:t>
      </w:r>
      <w:proofErr w:type="spellStart"/>
      <w:r w:rsidR="008B7DD4" w:rsidRPr="008B7DD4">
        <w:rPr>
          <w:color w:val="000000"/>
        </w:rPr>
        <w:t>and</w:t>
      </w:r>
      <w:proofErr w:type="spellEnd"/>
      <w:r w:rsidR="008B7DD4" w:rsidRPr="008B7DD4">
        <w:rPr>
          <w:color w:val="000000"/>
        </w:rPr>
        <w:t xml:space="preserve"> </w:t>
      </w:r>
      <w:proofErr w:type="spellStart"/>
      <w:r w:rsidR="008B7DD4" w:rsidRPr="008B7DD4">
        <w:rPr>
          <w:color w:val="000000"/>
        </w:rPr>
        <w:t>laboratory</w:t>
      </w:r>
      <w:proofErr w:type="spellEnd"/>
      <w:r w:rsidR="008B7DD4" w:rsidRPr="008B7DD4">
        <w:rPr>
          <w:color w:val="000000"/>
        </w:rPr>
        <w:t xml:space="preserve"> </w:t>
      </w:r>
      <w:proofErr w:type="spellStart"/>
      <w:r w:rsidR="008B7DD4" w:rsidRPr="008B7DD4">
        <w:rPr>
          <w:color w:val="000000"/>
        </w:rPr>
        <w:t>features</w:t>
      </w:r>
      <w:proofErr w:type="spellEnd"/>
      <w:r w:rsidR="008B7DD4" w:rsidRPr="008B7DD4">
        <w:rPr>
          <w:color w:val="000000"/>
        </w:rPr>
        <w:t xml:space="preserve"> of </w:t>
      </w:r>
      <w:proofErr w:type="spellStart"/>
      <w:r w:rsidR="008B7DD4" w:rsidRPr="008B7DD4">
        <w:rPr>
          <w:color w:val="000000"/>
        </w:rPr>
        <w:t>invasive</w:t>
      </w:r>
      <w:proofErr w:type="spellEnd"/>
      <w:r w:rsidR="008B7DD4" w:rsidRPr="008B7DD4">
        <w:rPr>
          <w:color w:val="000000"/>
        </w:rPr>
        <w:t xml:space="preserve"> </w:t>
      </w:r>
      <w:proofErr w:type="spellStart"/>
      <w:r w:rsidR="008B7DD4" w:rsidRPr="008B7DD4">
        <w:rPr>
          <w:color w:val="000000"/>
        </w:rPr>
        <w:t>group</w:t>
      </w:r>
      <w:proofErr w:type="spellEnd"/>
      <w:r w:rsidR="008B7DD4" w:rsidRPr="008B7DD4">
        <w:rPr>
          <w:color w:val="000000"/>
        </w:rPr>
        <w:t xml:space="preserve"> A </w:t>
      </w:r>
      <w:proofErr w:type="spellStart"/>
      <w:r w:rsidR="008B7DD4" w:rsidRPr="008B7DD4">
        <w:rPr>
          <w:color w:val="000000"/>
        </w:rPr>
        <w:t>streptococcal</w:t>
      </w:r>
      <w:proofErr w:type="spellEnd"/>
      <w:r w:rsidR="008B7DD4" w:rsidRPr="008B7DD4">
        <w:rPr>
          <w:color w:val="000000"/>
        </w:rPr>
        <w:t xml:space="preserve"> </w:t>
      </w:r>
      <w:proofErr w:type="spellStart"/>
      <w:r w:rsidR="008B7DD4" w:rsidRPr="008B7DD4">
        <w:rPr>
          <w:color w:val="000000"/>
        </w:rPr>
        <w:t>infections</w:t>
      </w:r>
      <w:proofErr w:type="spellEnd"/>
      <w:r w:rsidR="008B7DD4" w:rsidRPr="008B7DD4">
        <w:rPr>
          <w:color w:val="000000"/>
        </w:rPr>
        <w:t xml:space="preserve">: 8 </w:t>
      </w:r>
      <w:proofErr w:type="spellStart"/>
      <w:r w:rsidR="008B7DD4" w:rsidRPr="008B7DD4">
        <w:rPr>
          <w:color w:val="000000"/>
        </w:rPr>
        <w:t>years</w:t>
      </w:r>
      <w:proofErr w:type="spellEnd"/>
      <w:r w:rsidR="008B7DD4" w:rsidRPr="008B7DD4">
        <w:rPr>
          <w:color w:val="000000"/>
        </w:rPr>
        <w:t xml:space="preserve"> </w:t>
      </w:r>
      <w:proofErr w:type="spellStart"/>
      <w:r w:rsidR="008B7DD4" w:rsidRPr="008B7DD4">
        <w:rPr>
          <w:color w:val="000000"/>
        </w:rPr>
        <w:t>experience</w:t>
      </w:r>
      <w:proofErr w:type="spellEnd"/>
      <w:r w:rsidR="008B7DD4" w:rsidRPr="008B7DD4">
        <w:rPr>
          <w:color w:val="000000"/>
        </w:rPr>
        <w:t xml:space="preserve">. </w:t>
      </w:r>
      <w:proofErr w:type="spellStart"/>
      <w:r w:rsidR="008B7DD4" w:rsidRPr="008B7DD4">
        <w:rPr>
          <w:color w:val="000000"/>
        </w:rPr>
        <w:t>Turk</w:t>
      </w:r>
      <w:proofErr w:type="spellEnd"/>
      <w:r w:rsidR="008B7DD4" w:rsidRPr="008B7DD4">
        <w:rPr>
          <w:color w:val="000000"/>
        </w:rPr>
        <w:t xml:space="preserve"> </w:t>
      </w:r>
      <w:proofErr w:type="spellStart"/>
      <w:r w:rsidR="008B7DD4" w:rsidRPr="008B7DD4">
        <w:rPr>
          <w:color w:val="000000"/>
        </w:rPr>
        <w:t>Arch</w:t>
      </w:r>
      <w:proofErr w:type="spellEnd"/>
      <w:r w:rsidR="008B7DD4" w:rsidRPr="008B7DD4">
        <w:rPr>
          <w:color w:val="000000"/>
        </w:rPr>
        <w:t xml:space="preserve"> Pediatr. 2022;57(1):75-80.</w:t>
      </w:r>
    </w:p>
    <w:p w14:paraId="7FA0A716" w14:textId="325CFBE2" w:rsidR="008B7DD4" w:rsidRDefault="008B7DD4" w:rsidP="00CC74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 w:rsidRPr="008B7DD4">
        <w:rPr>
          <w:color w:val="000000"/>
        </w:rPr>
        <w:t>Feigin</w:t>
      </w:r>
      <w:proofErr w:type="spellEnd"/>
      <w:r w:rsidRPr="008B7DD4">
        <w:rPr>
          <w:color w:val="000000"/>
        </w:rPr>
        <w:t xml:space="preserve"> RD. </w:t>
      </w:r>
      <w:proofErr w:type="spellStart"/>
      <w:r w:rsidRPr="008B7DD4">
        <w:rPr>
          <w:color w:val="000000"/>
        </w:rPr>
        <w:t>Group</w:t>
      </w:r>
      <w:proofErr w:type="spellEnd"/>
      <w:r w:rsidRPr="008B7DD4">
        <w:rPr>
          <w:color w:val="000000"/>
        </w:rPr>
        <w:t xml:space="preserve"> A, </w:t>
      </w:r>
      <w:proofErr w:type="spellStart"/>
      <w:r w:rsidRPr="008B7DD4">
        <w:rPr>
          <w:color w:val="000000"/>
        </w:rPr>
        <w:t>group</w:t>
      </w:r>
      <w:proofErr w:type="spellEnd"/>
      <w:r w:rsidRPr="008B7DD4">
        <w:rPr>
          <w:color w:val="000000"/>
        </w:rPr>
        <w:t xml:space="preserve"> C, </w:t>
      </w:r>
      <w:proofErr w:type="spellStart"/>
      <w:r w:rsidRPr="008B7DD4">
        <w:rPr>
          <w:color w:val="000000"/>
        </w:rPr>
        <w:t>and</w:t>
      </w:r>
      <w:proofErr w:type="spellEnd"/>
      <w:r w:rsidRPr="008B7DD4">
        <w:rPr>
          <w:color w:val="000000"/>
        </w:rPr>
        <w:t xml:space="preserve"> </w:t>
      </w:r>
      <w:proofErr w:type="spellStart"/>
      <w:r w:rsidRPr="008B7DD4">
        <w:rPr>
          <w:color w:val="000000"/>
        </w:rPr>
        <w:t>group</w:t>
      </w:r>
      <w:proofErr w:type="spellEnd"/>
      <w:r w:rsidRPr="008B7DD4">
        <w:rPr>
          <w:color w:val="000000"/>
        </w:rPr>
        <w:t xml:space="preserve"> G β- </w:t>
      </w:r>
      <w:proofErr w:type="spellStart"/>
      <w:r w:rsidRPr="008B7DD4">
        <w:rPr>
          <w:color w:val="000000"/>
        </w:rPr>
        <w:t>hemolytic</w:t>
      </w:r>
      <w:proofErr w:type="spellEnd"/>
      <w:r w:rsidRPr="008B7DD4">
        <w:rPr>
          <w:color w:val="000000"/>
        </w:rPr>
        <w:t xml:space="preserve"> </w:t>
      </w:r>
      <w:proofErr w:type="spellStart"/>
      <w:r w:rsidRPr="008B7DD4">
        <w:rPr>
          <w:color w:val="000000"/>
        </w:rPr>
        <w:t>streptococcal</w:t>
      </w:r>
      <w:proofErr w:type="spellEnd"/>
      <w:r w:rsidRPr="008B7DD4">
        <w:rPr>
          <w:color w:val="000000"/>
        </w:rPr>
        <w:t xml:space="preserve"> </w:t>
      </w:r>
      <w:proofErr w:type="spellStart"/>
      <w:r w:rsidRPr="008B7DD4">
        <w:rPr>
          <w:color w:val="000000"/>
        </w:rPr>
        <w:t>infections</w:t>
      </w:r>
      <w:proofErr w:type="spellEnd"/>
      <w:r w:rsidRPr="008B7DD4">
        <w:rPr>
          <w:color w:val="000000"/>
        </w:rPr>
        <w:t xml:space="preserve">. </w:t>
      </w:r>
      <w:proofErr w:type="spellStart"/>
      <w:r w:rsidRPr="008B7DD4">
        <w:rPr>
          <w:color w:val="000000"/>
        </w:rPr>
        <w:t>In</w:t>
      </w:r>
      <w:proofErr w:type="spellEnd"/>
      <w:r w:rsidRPr="008B7DD4">
        <w:rPr>
          <w:color w:val="000000"/>
        </w:rPr>
        <w:t xml:space="preserve">: </w:t>
      </w:r>
      <w:proofErr w:type="spellStart"/>
      <w:r w:rsidRPr="008B7DD4">
        <w:rPr>
          <w:color w:val="000000"/>
        </w:rPr>
        <w:t>Feigin</w:t>
      </w:r>
      <w:proofErr w:type="spellEnd"/>
      <w:r w:rsidRPr="008B7DD4">
        <w:rPr>
          <w:color w:val="000000"/>
        </w:rPr>
        <w:t xml:space="preserve"> </w:t>
      </w:r>
      <w:proofErr w:type="spellStart"/>
      <w:r w:rsidRPr="008B7DD4">
        <w:rPr>
          <w:color w:val="000000"/>
        </w:rPr>
        <w:t>and</w:t>
      </w:r>
      <w:proofErr w:type="spellEnd"/>
      <w:r w:rsidRPr="008B7DD4">
        <w:rPr>
          <w:color w:val="000000"/>
        </w:rPr>
        <w:t xml:space="preserve"> </w:t>
      </w:r>
      <w:proofErr w:type="spellStart"/>
      <w:r w:rsidRPr="008B7DD4">
        <w:rPr>
          <w:color w:val="000000"/>
        </w:rPr>
        <w:t>Cherry’s</w:t>
      </w:r>
      <w:proofErr w:type="spellEnd"/>
      <w:r w:rsidRPr="008B7DD4">
        <w:rPr>
          <w:color w:val="000000"/>
        </w:rPr>
        <w:t xml:space="preserve"> </w:t>
      </w:r>
      <w:proofErr w:type="spellStart"/>
      <w:r w:rsidRPr="008B7DD4">
        <w:rPr>
          <w:color w:val="000000"/>
        </w:rPr>
        <w:t>Textbook</w:t>
      </w:r>
      <w:proofErr w:type="spellEnd"/>
      <w:r w:rsidRPr="008B7DD4">
        <w:rPr>
          <w:color w:val="000000"/>
        </w:rPr>
        <w:t xml:space="preserve"> of </w:t>
      </w:r>
      <w:proofErr w:type="spellStart"/>
      <w:r w:rsidRPr="008B7DD4">
        <w:rPr>
          <w:color w:val="000000"/>
        </w:rPr>
        <w:t>Pediatric</w:t>
      </w:r>
      <w:proofErr w:type="spellEnd"/>
      <w:r w:rsidRPr="008B7DD4">
        <w:rPr>
          <w:color w:val="000000"/>
        </w:rPr>
        <w:t xml:space="preserve"> </w:t>
      </w:r>
      <w:proofErr w:type="spellStart"/>
      <w:r w:rsidRPr="008B7DD4">
        <w:rPr>
          <w:color w:val="000000"/>
        </w:rPr>
        <w:t>Infectious</w:t>
      </w:r>
      <w:proofErr w:type="spellEnd"/>
      <w:r w:rsidRPr="008B7DD4">
        <w:rPr>
          <w:color w:val="000000"/>
        </w:rPr>
        <w:t xml:space="preserve"> </w:t>
      </w:r>
      <w:proofErr w:type="spellStart"/>
      <w:r w:rsidRPr="008B7DD4">
        <w:rPr>
          <w:color w:val="000000"/>
        </w:rPr>
        <w:t>Diseases</w:t>
      </w:r>
      <w:proofErr w:type="spellEnd"/>
      <w:r w:rsidRPr="008B7DD4">
        <w:rPr>
          <w:color w:val="000000"/>
        </w:rPr>
        <w:t xml:space="preserve">. 8th ed. </w:t>
      </w:r>
      <w:proofErr w:type="spellStart"/>
      <w:r w:rsidRPr="008B7DD4">
        <w:rPr>
          <w:color w:val="000000"/>
        </w:rPr>
        <w:t>Philadelphia</w:t>
      </w:r>
      <w:proofErr w:type="spellEnd"/>
      <w:r w:rsidRPr="008B7DD4">
        <w:rPr>
          <w:color w:val="000000"/>
        </w:rPr>
        <w:t>: Saunders/</w:t>
      </w:r>
      <w:proofErr w:type="spellStart"/>
      <w:r w:rsidRPr="008B7DD4">
        <w:rPr>
          <w:color w:val="000000"/>
        </w:rPr>
        <w:t>Elsevier</w:t>
      </w:r>
      <w:proofErr w:type="spellEnd"/>
      <w:r w:rsidRPr="008B7DD4">
        <w:rPr>
          <w:color w:val="000000"/>
        </w:rPr>
        <w:t>; 2019:813-822.</w:t>
      </w:r>
    </w:p>
    <w:p w14:paraId="3437E033" w14:textId="10C7B32D" w:rsidR="008B7DD4" w:rsidRDefault="008B7DD4" w:rsidP="00CC74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 w:rsidRPr="008B7DD4">
        <w:rPr>
          <w:color w:val="000000"/>
        </w:rPr>
        <w:t>Long</w:t>
      </w:r>
      <w:proofErr w:type="spellEnd"/>
      <w:r w:rsidRPr="008B7DD4">
        <w:rPr>
          <w:color w:val="000000"/>
        </w:rPr>
        <w:t xml:space="preserve"> SS, </w:t>
      </w:r>
      <w:proofErr w:type="spellStart"/>
      <w:r w:rsidRPr="008B7DD4">
        <w:rPr>
          <w:color w:val="000000"/>
        </w:rPr>
        <w:t>Prober</w:t>
      </w:r>
      <w:proofErr w:type="spellEnd"/>
      <w:r w:rsidRPr="008B7DD4">
        <w:rPr>
          <w:color w:val="000000"/>
        </w:rPr>
        <w:t xml:space="preserve"> CG, Fischer M. </w:t>
      </w:r>
      <w:proofErr w:type="spellStart"/>
      <w:r w:rsidRPr="008B7DD4">
        <w:rPr>
          <w:color w:val="000000"/>
        </w:rPr>
        <w:t>Streptococcus</w:t>
      </w:r>
      <w:proofErr w:type="spellEnd"/>
      <w:r w:rsidRPr="008B7DD4">
        <w:rPr>
          <w:color w:val="000000"/>
        </w:rPr>
        <w:t xml:space="preserve"> </w:t>
      </w:r>
      <w:proofErr w:type="spellStart"/>
      <w:r w:rsidRPr="008B7DD4">
        <w:rPr>
          <w:color w:val="000000"/>
        </w:rPr>
        <w:t>pyogenes</w:t>
      </w:r>
      <w:proofErr w:type="spellEnd"/>
      <w:r w:rsidRPr="008B7DD4">
        <w:rPr>
          <w:color w:val="000000"/>
        </w:rPr>
        <w:t xml:space="preserve"> (</w:t>
      </w:r>
      <w:proofErr w:type="spellStart"/>
      <w:r w:rsidRPr="008B7DD4">
        <w:rPr>
          <w:color w:val="000000"/>
        </w:rPr>
        <w:t>Group</w:t>
      </w:r>
      <w:proofErr w:type="spellEnd"/>
      <w:r w:rsidRPr="008B7DD4">
        <w:rPr>
          <w:color w:val="000000"/>
        </w:rPr>
        <w:t xml:space="preserve"> A </w:t>
      </w:r>
      <w:proofErr w:type="spellStart"/>
      <w:r w:rsidRPr="008B7DD4">
        <w:rPr>
          <w:color w:val="000000"/>
        </w:rPr>
        <w:t>streptococcus</w:t>
      </w:r>
      <w:proofErr w:type="spellEnd"/>
      <w:r w:rsidRPr="008B7DD4">
        <w:rPr>
          <w:color w:val="000000"/>
        </w:rPr>
        <w:t xml:space="preserve">). </w:t>
      </w:r>
      <w:proofErr w:type="spellStart"/>
      <w:r w:rsidRPr="008B7DD4">
        <w:rPr>
          <w:color w:val="000000"/>
        </w:rPr>
        <w:t>In</w:t>
      </w:r>
      <w:proofErr w:type="spellEnd"/>
      <w:r w:rsidRPr="008B7DD4">
        <w:rPr>
          <w:color w:val="000000"/>
        </w:rPr>
        <w:t xml:space="preserve">: </w:t>
      </w:r>
      <w:proofErr w:type="spellStart"/>
      <w:r w:rsidRPr="008B7DD4">
        <w:rPr>
          <w:color w:val="000000"/>
        </w:rPr>
        <w:t>Principles</w:t>
      </w:r>
      <w:proofErr w:type="spellEnd"/>
      <w:r w:rsidRPr="008B7DD4">
        <w:rPr>
          <w:color w:val="000000"/>
        </w:rPr>
        <w:t xml:space="preserve"> </w:t>
      </w:r>
      <w:proofErr w:type="spellStart"/>
      <w:r w:rsidRPr="008B7DD4">
        <w:rPr>
          <w:color w:val="000000"/>
        </w:rPr>
        <w:t>and</w:t>
      </w:r>
      <w:proofErr w:type="spellEnd"/>
      <w:r w:rsidRPr="008B7DD4">
        <w:rPr>
          <w:color w:val="000000"/>
        </w:rPr>
        <w:t xml:space="preserve"> </w:t>
      </w:r>
      <w:proofErr w:type="spellStart"/>
      <w:r w:rsidRPr="008B7DD4">
        <w:rPr>
          <w:color w:val="000000"/>
        </w:rPr>
        <w:t>Practice</w:t>
      </w:r>
      <w:proofErr w:type="spellEnd"/>
      <w:r w:rsidRPr="008B7DD4">
        <w:rPr>
          <w:color w:val="000000"/>
        </w:rPr>
        <w:t xml:space="preserve"> of </w:t>
      </w:r>
      <w:proofErr w:type="spellStart"/>
      <w:r w:rsidRPr="008B7DD4">
        <w:rPr>
          <w:color w:val="000000"/>
        </w:rPr>
        <w:t>Pediatric</w:t>
      </w:r>
      <w:proofErr w:type="spellEnd"/>
      <w:r w:rsidRPr="008B7DD4">
        <w:rPr>
          <w:color w:val="000000"/>
        </w:rPr>
        <w:t xml:space="preserve"> </w:t>
      </w:r>
      <w:proofErr w:type="spellStart"/>
      <w:r w:rsidRPr="008B7DD4">
        <w:rPr>
          <w:color w:val="000000"/>
        </w:rPr>
        <w:t>Infectious</w:t>
      </w:r>
      <w:proofErr w:type="spellEnd"/>
      <w:r w:rsidRPr="008B7DD4">
        <w:rPr>
          <w:color w:val="000000"/>
        </w:rPr>
        <w:t xml:space="preserve"> </w:t>
      </w:r>
      <w:proofErr w:type="spellStart"/>
      <w:r w:rsidRPr="008B7DD4">
        <w:rPr>
          <w:color w:val="000000"/>
        </w:rPr>
        <w:t>Diseases</w:t>
      </w:r>
      <w:proofErr w:type="spellEnd"/>
      <w:r w:rsidRPr="008B7DD4">
        <w:rPr>
          <w:color w:val="000000"/>
        </w:rPr>
        <w:t xml:space="preserve">. 5th ed. </w:t>
      </w:r>
      <w:proofErr w:type="spellStart"/>
      <w:r w:rsidRPr="008B7DD4">
        <w:rPr>
          <w:color w:val="000000"/>
        </w:rPr>
        <w:t>Philadelphia</w:t>
      </w:r>
      <w:proofErr w:type="spellEnd"/>
      <w:r w:rsidRPr="008B7DD4">
        <w:rPr>
          <w:color w:val="000000"/>
        </w:rPr>
        <w:t xml:space="preserve">: </w:t>
      </w:r>
      <w:proofErr w:type="spellStart"/>
      <w:r w:rsidRPr="008B7DD4">
        <w:rPr>
          <w:color w:val="000000"/>
        </w:rPr>
        <w:t>Elsevier</w:t>
      </w:r>
      <w:proofErr w:type="spellEnd"/>
      <w:r w:rsidRPr="008B7DD4">
        <w:rPr>
          <w:color w:val="000000"/>
        </w:rPr>
        <w:t>; 2017:3596-3637.</w:t>
      </w:r>
    </w:p>
    <w:p w14:paraId="23D0B4B6" w14:textId="77777777" w:rsidR="008B7DD4" w:rsidRPr="008B7DD4" w:rsidRDefault="008B7DD4" w:rsidP="008B7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spellStart"/>
      <w:r w:rsidRPr="008B7DD4">
        <w:rPr>
          <w:color w:val="000000"/>
        </w:rPr>
        <w:t>Carapetis</w:t>
      </w:r>
      <w:proofErr w:type="spellEnd"/>
      <w:r w:rsidRPr="008B7DD4">
        <w:rPr>
          <w:color w:val="000000"/>
        </w:rPr>
        <w:t xml:space="preserve"> JR, </w:t>
      </w:r>
      <w:proofErr w:type="spellStart"/>
      <w:r w:rsidRPr="008B7DD4">
        <w:rPr>
          <w:color w:val="000000"/>
        </w:rPr>
        <w:t>Steer</w:t>
      </w:r>
      <w:proofErr w:type="spellEnd"/>
      <w:r w:rsidRPr="008B7DD4">
        <w:rPr>
          <w:color w:val="000000"/>
        </w:rPr>
        <w:t xml:space="preserve"> AC, </w:t>
      </w:r>
      <w:proofErr w:type="spellStart"/>
      <w:r w:rsidRPr="008B7DD4">
        <w:rPr>
          <w:color w:val="000000"/>
        </w:rPr>
        <w:t>Mulholland</w:t>
      </w:r>
      <w:proofErr w:type="spellEnd"/>
      <w:r w:rsidRPr="008B7DD4">
        <w:rPr>
          <w:color w:val="000000"/>
        </w:rPr>
        <w:t xml:space="preserve"> EK, Weber M. </w:t>
      </w:r>
      <w:proofErr w:type="spellStart"/>
      <w:r w:rsidRPr="008B7DD4">
        <w:rPr>
          <w:color w:val="000000"/>
        </w:rPr>
        <w:t>The</w:t>
      </w:r>
      <w:proofErr w:type="spellEnd"/>
      <w:r w:rsidRPr="008B7DD4">
        <w:rPr>
          <w:color w:val="000000"/>
        </w:rPr>
        <w:t xml:space="preserve"> global </w:t>
      </w:r>
      <w:proofErr w:type="spellStart"/>
      <w:r w:rsidRPr="008B7DD4">
        <w:rPr>
          <w:color w:val="000000"/>
        </w:rPr>
        <w:t>burden</w:t>
      </w:r>
      <w:proofErr w:type="spellEnd"/>
      <w:r w:rsidRPr="008B7DD4">
        <w:rPr>
          <w:color w:val="000000"/>
        </w:rPr>
        <w:t xml:space="preserve"> of</w:t>
      </w:r>
    </w:p>
    <w:p w14:paraId="58317021" w14:textId="6BBBAFB6" w:rsidR="008B7DD4" w:rsidRDefault="008B7DD4" w:rsidP="008B7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proofErr w:type="gramStart"/>
      <w:r w:rsidRPr="008B7DD4">
        <w:rPr>
          <w:color w:val="000000"/>
        </w:rPr>
        <w:t>group</w:t>
      </w:r>
      <w:proofErr w:type="spellEnd"/>
      <w:proofErr w:type="gramEnd"/>
      <w:r w:rsidRPr="008B7DD4">
        <w:rPr>
          <w:color w:val="000000"/>
        </w:rPr>
        <w:t xml:space="preserve"> A </w:t>
      </w:r>
      <w:proofErr w:type="spellStart"/>
      <w:r w:rsidRPr="008B7DD4">
        <w:rPr>
          <w:color w:val="000000"/>
        </w:rPr>
        <w:t>streptococcal</w:t>
      </w:r>
      <w:proofErr w:type="spellEnd"/>
      <w:r w:rsidRPr="008B7DD4">
        <w:rPr>
          <w:color w:val="000000"/>
        </w:rPr>
        <w:t xml:space="preserve"> </w:t>
      </w:r>
      <w:proofErr w:type="spellStart"/>
      <w:r w:rsidRPr="008B7DD4">
        <w:rPr>
          <w:color w:val="000000"/>
        </w:rPr>
        <w:t>diseases</w:t>
      </w:r>
      <w:proofErr w:type="spellEnd"/>
      <w:r w:rsidRPr="008B7DD4">
        <w:rPr>
          <w:color w:val="000000"/>
        </w:rPr>
        <w:t>. Lancet 2005;5(11):685-694</w:t>
      </w:r>
    </w:p>
    <w:p w14:paraId="1A50BECC" w14:textId="735C0073" w:rsidR="008B7DD4" w:rsidRDefault="008B7DD4" w:rsidP="008B7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8. </w:t>
      </w:r>
      <w:proofErr w:type="spellStart"/>
      <w:r w:rsidRPr="008B7DD4">
        <w:rPr>
          <w:color w:val="000000"/>
        </w:rPr>
        <w:t>Stockmann</w:t>
      </w:r>
      <w:proofErr w:type="spellEnd"/>
      <w:r w:rsidRPr="008B7DD4">
        <w:rPr>
          <w:color w:val="000000"/>
        </w:rPr>
        <w:t xml:space="preserve"> C, </w:t>
      </w:r>
      <w:proofErr w:type="spellStart"/>
      <w:r w:rsidRPr="008B7DD4">
        <w:rPr>
          <w:color w:val="000000"/>
        </w:rPr>
        <w:t>Ampofo</w:t>
      </w:r>
      <w:proofErr w:type="spellEnd"/>
      <w:r w:rsidRPr="008B7DD4">
        <w:rPr>
          <w:color w:val="000000"/>
        </w:rPr>
        <w:t xml:space="preserve"> K, </w:t>
      </w:r>
      <w:proofErr w:type="spellStart"/>
      <w:r w:rsidRPr="008B7DD4">
        <w:rPr>
          <w:color w:val="000000"/>
        </w:rPr>
        <w:t>Hersh</w:t>
      </w:r>
      <w:proofErr w:type="spellEnd"/>
      <w:r w:rsidRPr="008B7DD4">
        <w:rPr>
          <w:color w:val="000000"/>
        </w:rPr>
        <w:t xml:space="preserve"> AL, et al. </w:t>
      </w:r>
      <w:proofErr w:type="spellStart"/>
      <w:r w:rsidRPr="008B7DD4">
        <w:rPr>
          <w:color w:val="000000"/>
        </w:rPr>
        <w:t>Evolving</w:t>
      </w:r>
      <w:proofErr w:type="spellEnd"/>
      <w:r w:rsidRPr="008B7DD4">
        <w:rPr>
          <w:color w:val="000000"/>
        </w:rPr>
        <w:t xml:space="preserve"> </w:t>
      </w:r>
      <w:proofErr w:type="spellStart"/>
      <w:r w:rsidRPr="008B7DD4">
        <w:rPr>
          <w:color w:val="000000"/>
        </w:rPr>
        <w:t>epidemiologic</w:t>
      </w:r>
      <w:proofErr w:type="spellEnd"/>
      <w:r w:rsidRPr="008B7DD4">
        <w:rPr>
          <w:color w:val="000000"/>
        </w:rPr>
        <w:t xml:space="preserve"> </w:t>
      </w:r>
      <w:proofErr w:type="spellStart"/>
      <w:r w:rsidRPr="008B7DD4">
        <w:rPr>
          <w:color w:val="000000"/>
        </w:rPr>
        <w:t>characteristics</w:t>
      </w:r>
      <w:proofErr w:type="spellEnd"/>
      <w:r w:rsidRPr="008B7DD4">
        <w:rPr>
          <w:color w:val="000000"/>
        </w:rPr>
        <w:t xml:space="preserve"> of </w:t>
      </w:r>
      <w:proofErr w:type="spellStart"/>
      <w:r w:rsidRPr="008B7DD4">
        <w:rPr>
          <w:color w:val="000000"/>
        </w:rPr>
        <w:t>invasive</w:t>
      </w:r>
      <w:proofErr w:type="spellEnd"/>
      <w:r w:rsidRPr="008B7DD4">
        <w:rPr>
          <w:color w:val="000000"/>
        </w:rPr>
        <w:t xml:space="preserve"> </w:t>
      </w:r>
      <w:proofErr w:type="spellStart"/>
      <w:r w:rsidRPr="008B7DD4">
        <w:rPr>
          <w:color w:val="000000"/>
        </w:rPr>
        <w:t>group</w:t>
      </w:r>
      <w:proofErr w:type="spellEnd"/>
      <w:r w:rsidRPr="008B7DD4">
        <w:rPr>
          <w:color w:val="000000"/>
        </w:rPr>
        <w:t xml:space="preserve"> A </w:t>
      </w:r>
      <w:proofErr w:type="spellStart"/>
      <w:r w:rsidRPr="008B7DD4">
        <w:rPr>
          <w:color w:val="000000"/>
        </w:rPr>
        <w:t>streptococcal</w:t>
      </w:r>
      <w:proofErr w:type="spellEnd"/>
      <w:r w:rsidRPr="008B7DD4">
        <w:rPr>
          <w:color w:val="000000"/>
        </w:rPr>
        <w:t xml:space="preserve"> </w:t>
      </w:r>
      <w:proofErr w:type="spellStart"/>
      <w:r w:rsidRPr="008B7DD4">
        <w:rPr>
          <w:color w:val="000000"/>
        </w:rPr>
        <w:t>disease</w:t>
      </w:r>
      <w:proofErr w:type="spellEnd"/>
      <w:r w:rsidRPr="008B7DD4">
        <w:rPr>
          <w:color w:val="000000"/>
        </w:rPr>
        <w:t xml:space="preserve"> in </w:t>
      </w:r>
      <w:proofErr w:type="spellStart"/>
      <w:r w:rsidRPr="008B7DD4">
        <w:rPr>
          <w:color w:val="000000"/>
        </w:rPr>
        <w:t>Utah</w:t>
      </w:r>
      <w:proofErr w:type="spellEnd"/>
      <w:r w:rsidRPr="008B7DD4">
        <w:rPr>
          <w:color w:val="000000"/>
        </w:rPr>
        <w:t xml:space="preserve">, 2002-2010. </w:t>
      </w:r>
      <w:proofErr w:type="spellStart"/>
      <w:r w:rsidRPr="008B7DD4">
        <w:rPr>
          <w:color w:val="000000"/>
        </w:rPr>
        <w:t>Clin</w:t>
      </w:r>
      <w:proofErr w:type="spellEnd"/>
      <w:r w:rsidRPr="008B7DD4">
        <w:rPr>
          <w:color w:val="000000"/>
        </w:rPr>
        <w:t xml:space="preserve"> </w:t>
      </w:r>
      <w:proofErr w:type="spellStart"/>
      <w:r w:rsidRPr="008B7DD4">
        <w:rPr>
          <w:color w:val="000000"/>
        </w:rPr>
        <w:t>Infect</w:t>
      </w:r>
      <w:proofErr w:type="spellEnd"/>
      <w:r w:rsidRPr="008B7DD4">
        <w:rPr>
          <w:color w:val="000000"/>
        </w:rPr>
        <w:t xml:space="preserve"> </w:t>
      </w:r>
      <w:proofErr w:type="spellStart"/>
      <w:r w:rsidRPr="008B7DD4">
        <w:rPr>
          <w:color w:val="000000"/>
        </w:rPr>
        <w:t>Dis</w:t>
      </w:r>
      <w:proofErr w:type="spellEnd"/>
      <w:r w:rsidRPr="008B7DD4">
        <w:rPr>
          <w:color w:val="000000"/>
        </w:rPr>
        <w:t>. 2012;55(4):479-487</w:t>
      </w:r>
    </w:p>
    <w:p w14:paraId="2B8A34A3" w14:textId="14EA8788" w:rsidR="008B7DD4" w:rsidRDefault="008B7DD4" w:rsidP="008B7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9. </w:t>
      </w:r>
      <w:proofErr w:type="spellStart"/>
      <w:r w:rsidRPr="008B7DD4">
        <w:rPr>
          <w:color w:val="000000"/>
        </w:rPr>
        <w:t>Ciftçi</w:t>
      </w:r>
      <w:proofErr w:type="spellEnd"/>
      <w:r w:rsidRPr="008B7DD4">
        <w:rPr>
          <w:color w:val="000000"/>
        </w:rPr>
        <w:t xml:space="preserve"> E, </w:t>
      </w:r>
      <w:proofErr w:type="spellStart"/>
      <w:r w:rsidRPr="008B7DD4">
        <w:rPr>
          <w:color w:val="000000"/>
        </w:rPr>
        <w:t>Ince</w:t>
      </w:r>
      <w:proofErr w:type="spellEnd"/>
      <w:r w:rsidRPr="008B7DD4">
        <w:rPr>
          <w:color w:val="000000"/>
        </w:rPr>
        <w:t xml:space="preserve"> E, </w:t>
      </w:r>
      <w:proofErr w:type="spellStart"/>
      <w:r w:rsidRPr="008B7DD4">
        <w:rPr>
          <w:color w:val="000000"/>
        </w:rPr>
        <w:t>Bingöler</w:t>
      </w:r>
      <w:proofErr w:type="spellEnd"/>
      <w:r w:rsidRPr="008B7DD4">
        <w:rPr>
          <w:color w:val="000000"/>
        </w:rPr>
        <w:t xml:space="preserve"> EB, et al. </w:t>
      </w:r>
      <w:proofErr w:type="spellStart"/>
      <w:r w:rsidRPr="008B7DD4">
        <w:rPr>
          <w:color w:val="000000"/>
        </w:rPr>
        <w:t>Invasive</w:t>
      </w:r>
      <w:proofErr w:type="spellEnd"/>
      <w:r w:rsidRPr="008B7DD4">
        <w:rPr>
          <w:color w:val="000000"/>
        </w:rPr>
        <w:t xml:space="preserve"> </w:t>
      </w:r>
      <w:proofErr w:type="spellStart"/>
      <w:r w:rsidRPr="008B7DD4">
        <w:rPr>
          <w:color w:val="000000"/>
        </w:rPr>
        <w:t>group</w:t>
      </w:r>
      <w:proofErr w:type="spellEnd"/>
      <w:r w:rsidRPr="008B7DD4">
        <w:rPr>
          <w:color w:val="000000"/>
        </w:rPr>
        <w:t xml:space="preserve"> A </w:t>
      </w:r>
      <w:proofErr w:type="spellStart"/>
      <w:r w:rsidRPr="008B7DD4">
        <w:rPr>
          <w:color w:val="000000"/>
        </w:rPr>
        <w:t>streptococcal</w:t>
      </w:r>
      <w:proofErr w:type="spellEnd"/>
      <w:r w:rsidRPr="008B7DD4">
        <w:rPr>
          <w:color w:val="000000"/>
        </w:rPr>
        <w:t xml:space="preserve"> </w:t>
      </w:r>
      <w:proofErr w:type="spellStart"/>
      <w:r w:rsidRPr="008B7DD4">
        <w:rPr>
          <w:color w:val="000000"/>
        </w:rPr>
        <w:t>infections</w:t>
      </w:r>
      <w:proofErr w:type="spellEnd"/>
      <w:r w:rsidRPr="008B7DD4">
        <w:rPr>
          <w:color w:val="000000"/>
        </w:rPr>
        <w:t xml:space="preserve"> in </w:t>
      </w:r>
      <w:proofErr w:type="spellStart"/>
      <w:r w:rsidRPr="008B7DD4">
        <w:rPr>
          <w:color w:val="000000"/>
        </w:rPr>
        <w:t>children</w:t>
      </w:r>
      <w:proofErr w:type="spellEnd"/>
      <w:r w:rsidRPr="008B7DD4">
        <w:rPr>
          <w:color w:val="000000"/>
        </w:rPr>
        <w:t xml:space="preserve">: an </w:t>
      </w:r>
      <w:proofErr w:type="spellStart"/>
      <w:r w:rsidRPr="008B7DD4">
        <w:rPr>
          <w:color w:val="000000"/>
        </w:rPr>
        <w:t>emerging</w:t>
      </w:r>
      <w:proofErr w:type="spellEnd"/>
      <w:r w:rsidRPr="008B7DD4">
        <w:rPr>
          <w:color w:val="000000"/>
        </w:rPr>
        <w:t xml:space="preserve"> </w:t>
      </w:r>
      <w:proofErr w:type="spellStart"/>
      <w:r w:rsidRPr="008B7DD4">
        <w:rPr>
          <w:color w:val="000000"/>
        </w:rPr>
        <w:t>infectious</w:t>
      </w:r>
      <w:proofErr w:type="spellEnd"/>
      <w:r w:rsidRPr="008B7DD4">
        <w:rPr>
          <w:color w:val="000000"/>
        </w:rPr>
        <w:t xml:space="preserve"> </w:t>
      </w:r>
      <w:proofErr w:type="spellStart"/>
      <w:r w:rsidRPr="008B7DD4">
        <w:rPr>
          <w:color w:val="000000"/>
        </w:rPr>
        <w:t>disease</w:t>
      </w:r>
      <w:proofErr w:type="spellEnd"/>
      <w:r w:rsidRPr="008B7DD4">
        <w:rPr>
          <w:color w:val="000000"/>
        </w:rPr>
        <w:t xml:space="preserve"> in </w:t>
      </w:r>
      <w:proofErr w:type="spellStart"/>
      <w:r w:rsidRPr="008B7DD4">
        <w:rPr>
          <w:color w:val="000000"/>
        </w:rPr>
        <w:t>Turkey</w:t>
      </w:r>
      <w:proofErr w:type="spellEnd"/>
      <w:r w:rsidRPr="008B7DD4">
        <w:rPr>
          <w:color w:val="000000"/>
        </w:rPr>
        <w:t xml:space="preserve">. Ann Trop </w:t>
      </w:r>
      <w:proofErr w:type="spellStart"/>
      <w:r w:rsidRPr="008B7DD4">
        <w:rPr>
          <w:color w:val="000000"/>
        </w:rPr>
        <w:t>Paediatr</w:t>
      </w:r>
      <w:proofErr w:type="spellEnd"/>
      <w:r w:rsidRPr="008B7DD4">
        <w:rPr>
          <w:color w:val="000000"/>
        </w:rPr>
        <w:t>. 2004;24(4):365-366.</w:t>
      </w:r>
    </w:p>
    <w:p w14:paraId="27166C47" w14:textId="77777777" w:rsidR="008B7DD4" w:rsidRDefault="008B7DD4" w:rsidP="008B7DD4">
      <w:pPr>
        <w:spacing w:after="0" w:line="240" w:lineRule="auto"/>
        <w:jc w:val="both"/>
      </w:pPr>
      <w:r>
        <w:t xml:space="preserve">10. </w:t>
      </w:r>
      <w:proofErr w:type="spellStart"/>
      <w:r w:rsidRPr="008B7DD4">
        <w:t>Aref</w:t>
      </w:r>
      <w:proofErr w:type="spellEnd"/>
      <w:r w:rsidRPr="008B7DD4">
        <w:t xml:space="preserve"> </w:t>
      </w:r>
      <w:proofErr w:type="spellStart"/>
      <w:r w:rsidRPr="008B7DD4">
        <w:t>Albakri</w:t>
      </w:r>
      <w:proofErr w:type="spellEnd"/>
      <w:r>
        <w:t xml:space="preserve">, </w:t>
      </w:r>
      <w:proofErr w:type="spellStart"/>
      <w:r>
        <w:t>Rheumatic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: A </w:t>
      </w:r>
      <w:proofErr w:type="spellStart"/>
      <w:r>
        <w:t>review</w:t>
      </w:r>
      <w:proofErr w:type="spellEnd"/>
      <w:r>
        <w:t xml:space="preserve"> of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</w:t>
      </w:r>
      <w:proofErr w:type="spellStart"/>
      <w:r>
        <w:t>and</w:t>
      </w:r>
      <w:proofErr w:type="spellEnd"/>
    </w:p>
    <w:p w14:paraId="2958FA04" w14:textId="22449691" w:rsidR="008B7DD4" w:rsidRDefault="008B7DD4" w:rsidP="008B7DD4">
      <w:pPr>
        <w:spacing w:after="0" w:line="240" w:lineRule="auto"/>
        <w:jc w:val="both"/>
      </w:pPr>
      <w:proofErr w:type="gramStart"/>
      <w:r>
        <w:t>meta</w:t>
      </w:r>
      <w:proofErr w:type="gramEnd"/>
      <w:r>
        <w:t>-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echocardiography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efficacy</w:t>
      </w:r>
      <w:proofErr w:type="spellEnd"/>
      <w:r>
        <w:t xml:space="preserve"> of </w:t>
      </w:r>
      <w:proofErr w:type="spellStart"/>
      <w:r>
        <w:t>shorter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of </w:t>
      </w:r>
      <w:proofErr w:type="spellStart"/>
      <w:r>
        <w:t>antibiotic</w:t>
      </w:r>
      <w:proofErr w:type="spellEnd"/>
    </w:p>
    <w:p w14:paraId="5F5520A7" w14:textId="77777777" w:rsidR="008B7DD4" w:rsidRDefault="008B7DD4">
      <w:r>
        <w:t xml:space="preserve">11. </w:t>
      </w:r>
      <w:r w:rsidRPr="008B7DD4">
        <w:t xml:space="preserve">World </w:t>
      </w:r>
      <w:proofErr w:type="spellStart"/>
      <w:r w:rsidRPr="008B7DD4">
        <w:t>Health</w:t>
      </w:r>
      <w:proofErr w:type="spellEnd"/>
      <w:r w:rsidRPr="008B7DD4">
        <w:t xml:space="preserve"> </w:t>
      </w:r>
      <w:proofErr w:type="spellStart"/>
      <w:r w:rsidRPr="008B7DD4">
        <w:t>Organization</w:t>
      </w:r>
      <w:proofErr w:type="spellEnd"/>
      <w:r w:rsidRPr="008B7DD4">
        <w:t xml:space="preserve"> (2004) </w:t>
      </w:r>
      <w:proofErr w:type="spellStart"/>
      <w:r w:rsidRPr="008B7DD4">
        <w:t>Rheumatic</w:t>
      </w:r>
      <w:proofErr w:type="spellEnd"/>
      <w:r w:rsidRPr="008B7DD4">
        <w:t xml:space="preserve"> Fever </w:t>
      </w:r>
      <w:proofErr w:type="spellStart"/>
      <w:r w:rsidRPr="008B7DD4">
        <w:t>and</w:t>
      </w:r>
      <w:proofErr w:type="spellEnd"/>
      <w:r w:rsidRPr="008B7DD4">
        <w:t xml:space="preserve"> </w:t>
      </w:r>
      <w:proofErr w:type="spellStart"/>
      <w:r w:rsidRPr="008B7DD4">
        <w:t>Rheumatic</w:t>
      </w:r>
      <w:proofErr w:type="spellEnd"/>
      <w:r w:rsidRPr="008B7DD4">
        <w:t xml:space="preserve"> </w:t>
      </w:r>
      <w:proofErr w:type="spellStart"/>
      <w:r w:rsidRPr="008B7DD4">
        <w:t>Heart</w:t>
      </w:r>
      <w:proofErr w:type="spellEnd"/>
      <w:r w:rsidRPr="008B7DD4">
        <w:t xml:space="preserve"> </w:t>
      </w:r>
      <w:proofErr w:type="spellStart"/>
      <w:r w:rsidRPr="008B7DD4">
        <w:t>Disease</w:t>
      </w:r>
      <w:proofErr w:type="spellEnd"/>
      <w:r w:rsidRPr="008B7DD4">
        <w:t xml:space="preserve">: Report of a WHO </w:t>
      </w:r>
      <w:proofErr w:type="spellStart"/>
      <w:r w:rsidRPr="008B7DD4">
        <w:t>Expert</w:t>
      </w:r>
      <w:proofErr w:type="spellEnd"/>
      <w:r w:rsidRPr="008B7DD4">
        <w:t xml:space="preserve"> </w:t>
      </w:r>
      <w:proofErr w:type="spellStart"/>
      <w:r w:rsidRPr="008B7DD4">
        <w:t>Consultation</w:t>
      </w:r>
      <w:proofErr w:type="spellEnd"/>
      <w:r w:rsidRPr="008B7DD4">
        <w:t>, Geneva</w:t>
      </w:r>
    </w:p>
    <w:p w14:paraId="72FBD294" w14:textId="5FD298B5" w:rsidR="008B7DD4" w:rsidRDefault="008B7DD4">
      <w:r>
        <w:t xml:space="preserve">12. </w:t>
      </w:r>
      <w:r w:rsidRPr="008B7DD4">
        <w:t xml:space="preserve">Feldman T (1996) </w:t>
      </w:r>
      <w:proofErr w:type="spellStart"/>
      <w:r w:rsidRPr="008B7DD4">
        <w:t>Rheumatic</w:t>
      </w:r>
      <w:proofErr w:type="spellEnd"/>
      <w:r w:rsidRPr="008B7DD4">
        <w:t xml:space="preserve"> </w:t>
      </w:r>
      <w:proofErr w:type="spellStart"/>
      <w:r w:rsidRPr="008B7DD4">
        <w:t>heart</w:t>
      </w:r>
      <w:proofErr w:type="spellEnd"/>
      <w:r w:rsidRPr="008B7DD4">
        <w:t xml:space="preserve"> </w:t>
      </w:r>
      <w:proofErr w:type="spellStart"/>
      <w:r w:rsidRPr="008B7DD4">
        <w:t>disease</w:t>
      </w:r>
      <w:proofErr w:type="spellEnd"/>
      <w:r w:rsidRPr="008B7DD4">
        <w:t xml:space="preserve">. </w:t>
      </w:r>
      <w:proofErr w:type="spellStart"/>
      <w:r w:rsidRPr="008B7DD4">
        <w:t>Curr</w:t>
      </w:r>
      <w:proofErr w:type="spellEnd"/>
      <w:r w:rsidRPr="008B7DD4">
        <w:t xml:space="preserve"> </w:t>
      </w:r>
      <w:proofErr w:type="spellStart"/>
      <w:r w:rsidRPr="008B7DD4">
        <w:t>Opin</w:t>
      </w:r>
      <w:proofErr w:type="spellEnd"/>
      <w:r w:rsidRPr="008B7DD4">
        <w:t xml:space="preserve"> </w:t>
      </w:r>
      <w:proofErr w:type="spellStart"/>
      <w:r w:rsidRPr="008B7DD4">
        <w:t>Cardiol</w:t>
      </w:r>
      <w:proofErr w:type="spellEnd"/>
      <w:r w:rsidRPr="008B7DD4">
        <w:t xml:space="preserve"> 11: 126-130</w:t>
      </w:r>
    </w:p>
    <w:p w14:paraId="2D394321" w14:textId="48D81915" w:rsidR="008B7DD4" w:rsidRDefault="008B7DD4">
      <w:r>
        <w:t xml:space="preserve">13. </w:t>
      </w:r>
      <w:r w:rsidRPr="008B7DD4">
        <w:t xml:space="preserve">Laura E. </w:t>
      </w:r>
      <w:proofErr w:type="spellStart"/>
      <w:r w:rsidRPr="008B7DD4">
        <w:t>Nabarro</w:t>
      </w:r>
      <w:proofErr w:type="spellEnd"/>
      <w:r w:rsidRPr="008B7DD4">
        <w:t xml:space="preserve">, Colin S. Brown, </w:t>
      </w:r>
      <w:proofErr w:type="spellStart"/>
      <w:r w:rsidRPr="008B7DD4">
        <w:t>Sooria</w:t>
      </w:r>
      <w:proofErr w:type="spellEnd"/>
      <w:r w:rsidRPr="008B7DD4">
        <w:t xml:space="preserve"> </w:t>
      </w:r>
      <w:proofErr w:type="spellStart"/>
      <w:r w:rsidRPr="008B7DD4">
        <w:t>Balasegaram</w:t>
      </w:r>
      <w:proofErr w:type="spellEnd"/>
      <w:r w:rsidRPr="008B7DD4">
        <w:t xml:space="preserve">, </w:t>
      </w:r>
      <w:proofErr w:type="spellStart"/>
      <w:r w:rsidRPr="008B7DD4">
        <w:t>Valérie</w:t>
      </w:r>
      <w:proofErr w:type="spellEnd"/>
      <w:r w:rsidRPr="008B7DD4">
        <w:t xml:space="preserve"> </w:t>
      </w:r>
      <w:proofErr w:type="spellStart"/>
      <w:r w:rsidRPr="008B7DD4">
        <w:t>Decraene</w:t>
      </w:r>
      <w:proofErr w:type="spellEnd"/>
      <w:r w:rsidRPr="008B7DD4">
        <w:t xml:space="preserve">, James </w:t>
      </w:r>
      <w:proofErr w:type="spellStart"/>
      <w:r w:rsidRPr="008B7DD4">
        <w:t>Elston</w:t>
      </w:r>
      <w:proofErr w:type="spellEnd"/>
      <w:r w:rsidRPr="008B7DD4">
        <w:t xml:space="preserve">, </w:t>
      </w:r>
      <w:proofErr w:type="spellStart"/>
      <w:r w:rsidRPr="008B7DD4">
        <w:t>Smita</w:t>
      </w:r>
      <w:proofErr w:type="spellEnd"/>
      <w:r w:rsidRPr="008B7DD4">
        <w:t xml:space="preserve"> </w:t>
      </w:r>
      <w:proofErr w:type="spellStart"/>
      <w:r w:rsidRPr="008B7DD4">
        <w:t>Kapadia</w:t>
      </w:r>
      <w:proofErr w:type="spellEnd"/>
      <w:r w:rsidRPr="008B7DD4">
        <w:t xml:space="preserve">, </w:t>
      </w:r>
      <w:proofErr w:type="spellStart"/>
      <w:r w:rsidRPr="008B7DD4">
        <w:t>Pauline</w:t>
      </w:r>
      <w:proofErr w:type="spellEnd"/>
      <w:r w:rsidRPr="008B7DD4">
        <w:t xml:space="preserve"> Harrington, Peter Hoffman, </w:t>
      </w:r>
      <w:proofErr w:type="spellStart"/>
      <w:r w:rsidRPr="008B7DD4">
        <w:t>Rachel</w:t>
      </w:r>
      <w:proofErr w:type="spellEnd"/>
      <w:r w:rsidRPr="008B7DD4">
        <w:t xml:space="preserve"> </w:t>
      </w:r>
      <w:proofErr w:type="spellStart"/>
      <w:r w:rsidRPr="008B7DD4">
        <w:t>Mearkle</w:t>
      </w:r>
      <w:proofErr w:type="spellEnd"/>
      <w:r w:rsidRPr="008B7DD4">
        <w:t xml:space="preserve">, Bharat </w:t>
      </w:r>
      <w:proofErr w:type="spellStart"/>
      <w:r w:rsidRPr="008B7DD4">
        <w:t>Patel</w:t>
      </w:r>
      <w:proofErr w:type="spellEnd"/>
      <w:r w:rsidRPr="008B7DD4">
        <w:t xml:space="preserve">, </w:t>
      </w:r>
      <w:proofErr w:type="spellStart"/>
      <w:r w:rsidRPr="008B7DD4">
        <w:t>Derren</w:t>
      </w:r>
      <w:proofErr w:type="spellEnd"/>
      <w:r w:rsidRPr="008B7DD4">
        <w:t xml:space="preserve"> Ready, Esther Robinson, Theresa </w:t>
      </w:r>
      <w:proofErr w:type="spellStart"/>
      <w:r w:rsidRPr="008B7DD4">
        <w:t>Lamagni</w:t>
      </w:r>
      <w:proofErr w:type="spellEnd"/>
      <w:r>
        <w:t xml:space="preserve">; </w:t>
      </w:r>
      <w:proofErr w:type="spellStart"/>
      <w:r w:rsidRPr="008B7DD4">
        <w:t>Invasive</w:t>
      </w:r>
      <w:proofErr w:type="spellEnd"/>
      <w:r w:rsidRPr="008B7DD4">
        <w:t xml:space="preserve"> </w:t>
      </w:r>
      <w:proofErr w:type="spellStart"/>
      <w:r w:rsidRPr="008B7DD4">
        <w:t>Group</w:t>
      </w:r>
      <w:proofErr w:type="spellEnd"/>
      <w:r w:rsidRPr="008B7DD4">
        <w:t xml:space="preserve"> A </w:t>
      </w:r>
      <w:proofErr w:type="spellStart"/>
      <w:r w:rsidRPr="008B7DD4">
        <w:t>Streptococcus</w:t>
      </w:r>
      <w:proofErr w:type="spellEnd"/>
      <w:r w:rsidRPr="008B7DD4">
        <w:t xml:space="preserve"> </w:t>
      </w:r>
      <w:proofErr w:type="spellStart"/>
      <w:r w:rsidRPr="008B7DD4">
        <w:t>Outbreaks</w:t>
      </w:r>
      <w:proofErr w:type="spellEnd"/>
      <w:r w:rsidRPr="008B7DD4">
        <w:t xml:space="preserve"> </w:t>
      </w:r>
      <w:proofErr w:type="spellStart"/>
      <w:r w:rsidRPr="008B7DD4">
        <w:t>Associated</w:t>
      </w:r>
      <w:proofErr w:type="spellEnd"/>
      <w:r w:rsidRPr="008B7DD4">
        <w:t xml:space="preserve"> </w:t>
      </w:r>
      <w:proofErr w:type="spellStart"/>
      <w:r w:rsidRPr="008B7DD4">
        <w:t>with</w:t>
      </w:r>
      <w:proofErr w:type="spellEnd"/>
      <w:r w:rsidRPr="008B7DD4">
        <w:t xml:space="preserve"> Home Healthcare, </w:t>
      </w:r>
      <w:proofErr w:type="spellStart"/>
      <w:r w:rsidRPr="008B7DD4">
        <w:t>England</w:t>
      </w:r>
      <w:proofErr w:type="spellEnd"/>
      <w:r w:rsidRPr="008B7DD4">
        <w:t>, 2018–2019</w:t>
      </w:r>
    </w:p>
    <w:p w14:paraId="25471FB6" w14:textId="25F439B7" w:rsidR="008B7DD4" w:rsidRDefault="008B7DD4">
      <w:r>
        <w:t xml:space="preserve">14. </w:t>
      </w:r>
      <w:proofErr w:type="spellStart"/>
      <w:r w:rsidRPr="008B7DD4">
        <w:t>O’Grady</w:t>
      </w:r>
      <w:proofErr w:type="spellEnd"/>
      <w:r w:rsidRPr="008B7DD4">
        <w:t xml:space="preserve"> KA, </w:t>
      </w:r>
      <w:proofErr w:type="spellStart"/>
      <w:r w:rsidRPr="008B7DD4">
        <w:t>Kelpie</w:t>
      </w:r>
      <w:proofErr w:type="spellEnd"/>
      <w:r w:rsidRPr="008B7DD4">
        <w:t xml:space="preserve"> L, Andrews RM, Curtis N, Nolan TM, </w:t>
      </w:r>
      <w:proofErr w:type="spellStart"/>
      <w:r w:rsidRPr="008B7DD4">
        <w:t>Selvaraj</w:t>
      </w:r>
      <w:proofErr w:type="spellEnd"/>
      <w:r w:rsidRPr="008B7DD4">
        <w:t xml:space="preserve"> G, et al. </w:t>
      </w:r>
      <w:proofErr w:type="spellStart"/>
      <w:r w:rsidRPr="008B7DD4">
        <w:t>The</w:t>
      </w:r>
      <w:proofErr w:type="spellEnd"/>
      <w:r w:rsidRPr="008B7DD4">
        <w:t xml:space="preserve"> </w:t>
      </w:r>
      <w:proofErr w:type="spellStart"/>
      <w:r w:rsidRPr="008B7DD4">
        <w:t>epidemiology</w:t>
      </w:r>
      <w:proofErr w:type="spellEnd"/>
      <w:r w:rsidRPr="008B7DD4">
        <w:t xml:space="preserve"> of </w:t>
      </w:r>
      <w:proofErr w:type="spellStart"/>
      <w:r w:rsidRPr="008B7DD4">
        <w:t>invasive</w:t>
      </w:r>
      <w:proofErr w:type="spellEnd"/>
      <w:r w:rsidRPr="008B7DD4">
        <w:t xml:space="preserve"> </w:t>
      </w:r>
      <w:proofErr w:type="spellStart"/>
      <w:r w:rsidRPr="008B7DD4">
        <w:t>group</w:t>
      </w:r>
      <w:proofErr w:type="spellEnd"/>
      <w:r w:rsidRPr="008B7DD4">
        <w:t xml:space="preserve"> A </w:t>
      </w:r>
      <w:proofErr w:type="spellStart"/>
      <w:r w:rsidRPr="008B7DD4">
        <w:t>streptococcal</w:t>
      </w:r>
      <w:proofErr w:type="spellEnd"/>
      <w:r w:rsidRPr="008B7DD4">
        <w:t xml:space="preserve"> </w:t>
      </w:r>
      <w:proofErr w:type="spellStart"/>
      <w:r w:rsidRPr="008B7DD4">
        <w:t>disease</w:t>
      </w:r>
      <w:proofErr w:type="spellEnd"/>
      <w:r w:rsidRPr="008B7DD4">
        <w:t xml:space="preserve"> in Victoria, </w:t>
      </w:r>
      <w:proofErr w:type="spellStart"/>
      <w:r w:rsidRPr="008B7DD4">
        <w:t>Australia</w:t>
      </w:r>
      <w:proofErr w:type="spellEnd"/>
      <w:r w:rsidRPr="008B7DD4">
        <w:t xml:space="preserve">. </w:t>
      </w:r>
      <w:proofErr w:type="spellStart"/>
      <w:r w:rsidRPr="008B7DD4">
        <w:t>Med</w:t>
      </w:r>
      <w:proofErr w:type="spellEnd"/>
      <w:r w:rsidRPr="008B7DD4">
        <w:t xml:space="preserve"> J </w:t>
      </w:r>
      <w:proofErr w:type="spellStart"/>
      <w:r w:rsidRPr="008B7DD4">
        <w:t>Aust</w:t>
      </w:r>
      <w:proofErr w:type="spellEnd"/>
      <w:r w:rsidRPr="008B7DD4">
        <w:t xml:space="preserve">. </w:t>
      </w:r>
      <w:proofErr w:type="gramStart"/>
      <w:r w:rsidRPr="008B7DD4">
        <w:t>2007;186:565</w:t>
      </w:r>
      <w:proofErr w:type="gramEnd"/>
      <w:r w:rsidRPr="008B7DD4">
        <w:t xml:space="preserve">–9. </w:t>
      </w:r>
    </w:p>
    <w:p w14:paraId="0BF22253" w14:textId="7EBECE56" w:rsidR="008B7DD4" w:rsidRDefault="008B7DD4">
      <w:r>
        <w:t xml:space="preserve">15. </w:t>
      </w:r>
      <w:proofErr w:type="spellStart"/>
      <w:r w:rsidRPr="008B7DD4">
        <w:t>O’Loughlin</w:t>
      </w:r>
      <w:proofErr w:type="spellEnd"/>
      <w:r w:rsidRPr="008B7DD4">
        <w:t xml:space="preserve"> RE, </w:t>
      </w:r>
      <w:proofErr w:type="spellStart"/>
      <w:r w:rsidRPr="008B7DD4">
        <w:t>Roberson</w:t>
      </w:r>
      <w:proofErr w:type="spellEnd"/>
      <w:r w:rsidRPr="008B7DD4">
        <w:t xml:space="preserve"> A, </w:t>
      </w:r>
      <w:proofErr w:type="spellStart"/>
      <w:r w:rsidRPr="008B7DD4">
        <w:t>Cieslak</w:t>
      </w:r>
      <w:proofErr w:type="spellEnd"/>
      <w:r w:rsidRPr="008B7DD4">
        <w:t xml:space="preserve"> PR, </w:t>
      </w:r>
      <w:proofErr w:type="spellStart"/>
      <w:r w:rsidRPr="008B7DD4">
        <w:t>Lynfield</w:t>
      </w:r>
      <w:proofErr w:type="spellEnd"/>
      <w:r w:rsidRPr="008B7DD4">
        <w:t xml:space="preserve"> R, </w:t>
      </w:r>
      <w:proofErr w:type="spellStart"/>
      <w:r w:rsidRPr="008B7DD4">
        <w:t>Gershman</w:t>
      </w:r>
      <w:proofErr w:type="spellEnd"/>
      <w:r w:rsidRPr="008B7DD4">
        <w:t xml:space="preserve"> K, </w:t>
      </w:r>
      <w:proofErr w:type="spellStart"/>
      <w:r w:rsidRPr="008B7DD4">
        <w:t>Craig</w:t>
      </w:r>
      <w:proofErr w:type="spellEnd"/>
      <w:r w:rsidRPr="008B7DD4">
        <w:t xml:space="preserve"> A, et al.; Active </w:t>
      </w:r>
      <w:proofErr w:type="spellStart"/>
      <w:r w:rsidRPr="008B7DD4">
        <w:t>Bacterial</w:t>
      </w:r>
      <w:proofErr w:type="spellEnd"/>
      <w:r w:rsidRPr="008B7DD4">
        <w:t xml:space="preserve"> </w:t>
      </w:r>
      <w:proofErr w:type="spellStart"/>
      <w:r w:rsidRPr="008B7DD4">
        <w:t>Core</w:t>
      </w:r>
      <w:proofErr w:type="spellEnd"/>
      <w:r w:rsidRPr="008B7DD4">
        <w:t xml:space="preserve"> </w:t>
      </w:r>
      <w:proofErr w:type="spellStart"/>
      <w:r w:rsidRPr="008B7DD4">
        <w:t>Surveillance</w:t>
      </w:r>
      <w:proofErr w:type="spellEnd"/>
      <w:r w:rsidRPr="008B7DD4">
        <w:t xml:space="preserve"> Team. </w:t>
      </w:r>
      <w:proofErr w:type="spellStart"/>
      <w:r w:rsidRPr="008B7DD4">
        <w:t>The</w:t>
      </w:r>
      <w:proofErr w:type="spellEnd"/>
      <w:r w:rsidRPr="008B7DD4">
        <w:t xml:space="preserve"> </w:t>
      </w:r>
      <w:proofErr w:type="spellStart"/>
      <w:r w:rsidRPr="008B7DD4">
        <w:t>epidemiology</w:t>
      </w:r>
      <w:proofErr w:type="spellEnd"/>
      <w:r w:rsidRPr="008B7DD4">
        <w:t xml:space="preserve"> of </w:t>
      </w:r>
      <w:proofErr w:type="spellStart"/>
      <w:r w:rsidRPr="008B7DD4">
        <w:t>invasive</w:t>
      </w:r>
      <w:proofErr w:type="spellEnd"/>
      <w:r w:rsidRPr="008B7DD4">
        <w:t xml:space="preserve"> </w:t>
      </w:r>
      <w:proofErr w:type="spellStart"/>
      <w:r w:rsidRPr="008B7DD4">
        <w:t>group</w:t>
      </w:r>
      <w:proofErr w:type="spellEnd"/>
      <w:r w:rsidRPr="008B7DD4">
        <w:t xml:space="preserve"> A </w:t>
      </w:r>
      <w:proofErr w:type="spellStart"/>
      <w:r w:rsidRPr="008B7DD4">
        <w:t>streptococcal</w:t>
      </w:r>
      <w:proofErr w:type="spellEnd"/>
      <w:r w:rsidRPr="008B7DD4">
        <w:t xml:space="preserve"> </w:t>
      </w:r>
      <w:proofErr w:type="spellStart"/>
      <w:r w:rsidRPr="008B7DD4">
        <w:t>infection</w:t>
      </w:r>
      <w:proofErr w:type="spellEnd"/>
      <w:r w:rsidRPr="008B7DD4">
        <w:t xml:space="preserve"> </w:t>
      </w:r>
      <w:proofErr w:type="spellStart"/>
      <w:r w:rsidRPr="008B7DD4">
        <w:t>and</w:t>
      </w:r>
      <w:proofErr w:type="spellEnd"/>
      <w:r w:rsidRPr="008B7DD4">
        <w:t xml:space="preserve"> </w:t>
      </w:r>
      <w:proofErr w:type="spellStart"/>
      <w:r w:rsidRPr="008B7DD4">
        <w:t>potential</w:t>
      </w:r>
      <w:proofErr w:type="spellEnd"/>
      <w:r w:rsidRPr="008B7DD4">
        <w:t xml:space="preserve"> </w:t>
      </w:r>
      <w:proofErr w:type="spellStart"/>
      <w:r w:rsidRPr="008B7DD4">
        <w:t>vaccine</w:t>
      </w:r>
      <w:proofErr w:type="spellEnd"/>
      <w:r w:rsidRPr="008B7DD4">
        <w:t xml:space="preserve"> </w:t>
      </w:r>
      <w:proofErr w:type="spellStart"/>
      <w:r w:rsidRPr="008B7DD4">
        <w:t>implications</w:t>
      </w:r>
      <w:proofErr w:type="spellEnd"/>
      <w:r w:rsidRPr="008B7DD4">
        <w:t xml:space="preserve">: United </w:t>
      </w:r>
      <w:proofErr w:type="spellStart"/>
      <w:r w:rsidRPr="008B7DD4">
        <w:t>States</w:t>
      </w:r>
      <w:proofErr w:type="spellEnd"/>
      <w:r w:rsidRPr="008B7DD4">
        <w:t xml:space="preserve">, 2000–2004. </w:t>
      </w:r>
      <w:proofErr w:type="spellStart"/>
      <w:r w:rsidRPr="008B7DD4">
        <w:t>Clin</w:t>
      </w:r>
      <w:proofErr w:type="spellEnd"/>
      <w:r w:rsidRPr="008B7DD4">
        <w:t xml:space="preserve"> </w:t>
      </w:r>
      <w:proofErr w:type="spellStart"/>
      <w:r w:rsidRPr="008B7DD4">
        <w:t>Infect</w:t>
      </w:r>
      <w:proofErr w:type="spellEnd"/>
      <w:r w:rsidRPr="008B7DD4">
        <w:t xml:space="preserve"> </w:t>
      </w:r>
      <w:proofErr w:type="spellStart"/>
      <w:r w:rsidRPr="008B7DD4">
        <w:t>Dis</w:t>
      </w:r>
      <w:proofErr w:type="spellEnd"/>
      <w:r w:rsidRPr="008B7DD4">
        <w:t xml:space="preserve">. </w:t>
      </w:r>
      <w:proofErr w:type="gramStart"/>
      <w:r w:rsidRPr="008B7DD4">
        <w:t>2007;45:853</w:t>
      </w:r>
      <w:proofErr w:type="gramEnd"/>
      <w:r w:rsidRPr="008B7DD4">
        <w:t>–62.</w:t>
      </w:r>
    </w:p>
    <w:p w14:paraId="78FEA882" w14:textId="7D7923E2" w:rsidR="008B7DD4" w:rsidRDefault="008B7DD4">
      <w:r>
        <w:t>16.</w:t>
      </w:r>
      <w:r w:rsidRPr="008B7DD4">
        <w:t xml:space="preserve"> </w:t>
      </w:r>
      <w:r w:rsidRPr="008B7DD4">
        <w:t xml:space="preserve">Nelson GE, </w:t>
      </w:r>
      <w:proofErr w:type="spellStart"/>
      <w:r w:rsidRPr="008B7DD4">
        <w:t>Pondo</w:t>
      </w:r>
      <w:proofErr w:type="spellEnd"/>
      <w:r w:rsidRPr="008B7DD4">
        <w:t xml:space="preserve"> T, </w:t>
      </w:r>
      <w:proofErr w:type="spellStart"/>
      <w:r w:rsidRPr="008B7DD4">
        <w:t>Toews</w:t>
      </w:r>
      <w:proofErr w:type="spellEnd"/>
      <w:r w:rsidRPr="008B7DD4">
        <w:t xml:space="preserve"> KA, </w:t>
      </w:r>
      <w:proofErr w:type="spellStart"/>
      <w:r w:rsidRPr="008B7DD4">
        <w:t>Farley</w:t>
      </w:r>
      <w:proofErr w:type="spellEnd"/>
      <w:r w:rsidRPr="008B7DD4">
        <w:t xml:space="preserve"> MM, </w:t>
      </w:r>
      <w:proofErr w:type="spellStart"/>
      <w:r w:rsidRPr="008B7DD4">
        <w:t>Lindegren</w:t>
      </w:r>
      <w:proofErr w:type="spellEnd"/>
      <w:r w:rsidRPr="008B7DD4">
        <w:t xml:space="preserve"> ML, </w:t>
      </w:r>
      <w:proofErr w:type="spellStart"/>
      <w:r w:rsidRPr="008B7DD4">
        <w:t>Lynfield</w:t>
      </w:r>
      <w:proofErr w:type="spellEnd"/>
      <w:r w:rsidRPr="008B7DD4">
        <w:t xml:space="preserve"> R, et al. </w:t>
      </w:r>
      <w:proofErr w:type="spellStart"/>
      <w:r w:rsidRPr="008B7DD4">
        <w:t>Epidemiology</w:t>
      </w:r>
      <w:proofErr w:type="spellEnd"/>
      <w:r w:rsidRPr="008B7DD4">
        <w:t xml:space="preserve"> of </w:t>
      </w:r>
      <w:proofErr w:type="spellStart"/>
      <w:r w:rsidRPr="008B7DD4">
        <w:t>invasive</w:t>
      </w:r>
      <w:proofErr w:type="spellEnd"/>
      <w:r w:rsidRPr="008B7DD4">
        <w:t xml:space="preserve"> </w:t>
      </w:r>
      <w:proofErr w:type="spellStart"/>
      <w:r w:rsidRPr="008B7DD4">
        <w:t>group</w:t>
      </w:r>
      <w:proofErr w:type="spellEnd"/>
      <w:r w:rsidRPr="008B7DD4">
        <w:t xml:space="preserve"> A </w:t>
      </w:r>
      <w:proofErr w:type="spellStart"/>
      <w:r w:rsidRPr="008B7DD4">
        <w:t>streptococcal</w:t>
      </w:r>
      <w:proofErr w:type="spellEnd"/>
      <w:r w:rsidRPr="008B7DD4">
        <w:t xml:space="preserve"> </w:t>
      </w:r>
      <w:proofErr w:type="spellStart"/>
      <w:r w:rsidRPr="008B7DD4">
        <w:t>infections</w:t>
      </w:r>
      <w:proofErr w:type="spellEnd"/>
      <w:r w:rsidRPr="008B7DD4">
        <w:t xml:space="preserve"> in </w:t>
      </w:r>
      <w:proofErr w:type="spellStart"/>
      <w:r w:rsidRPr="008B7DD4">
        <w:t>the</w:t>
      </w:r>
      <w:proofErr w:type="spellEnd"/>
      <w:r w:rsidRPr="008B7DD4">
        <w:t xml:space="preserve"> United </w:t>
      </w:r>
      <w:proofErr w:type="spellStart"/>
      <w:r w:rsidRPr="008B7DD4">
        <w:t>States</w:t>
      </w:r>
      <w:proofErr w:type="spellEnd"/>
      <w:r w:rsidRPr="008B7DD4">
        <w:t xml:space="preserve">, 2005–2012. </w:t>
      </w:r>
      <w:proofErr w:type="spellStart"/>
      <w:r w:rsidRPr="008B7DD4">
        <w:t>Clin</w:t>
      </w:r>
      <w:proofErr w:type="spellEnd"/>
      <w:r w:rsidRPr="008B7DD4">
        <w:t xml:space="preserve"> </w:t>
      </w:r>
      <w:proofErr w:type="spellStart"/>
      <w:r w:rsidRPr="008B7DD4">
        <w:t>Infect</w:t>
      </w:r>
      <w:proofErr w:type="spellEnd"/>
      <w:r w:rsidRPr="008B7DD4">
        <w:t xml:space="preserve"> </w:t>
      </w:r>
      <w:proofErr w:type="spellStart"/>
      <w:r w:rsidRPr="008B7DD4">
        <w:t>Dis</w:t>
      </w:r>
      <w:proofErr w:type="spellEnd"/>
      <w:r w:rsidRPr="008B7DD4">
        <w:t xml:space="preserve">. </w:t>
      </w:r>
      <w:proofErr w:type="gramStart"/>
      <w:r w:rsidRPr="008B7DD4">
        <w:t>2016;63:478</w:t>
      </w:r>
      <w:proofErr w:type="gramEnd"/>
      <w:r w:rsidRPr="008B7DD4">
        <w:t>–86.</w:t>
      </w:r>
    </w:p>
    <w:p w14:paraId="2B62A09F" w14:textId="2048208B" w:rsidR="008B7DD4" w:rsidRDefault="008B7DD4">
      <w:r>
        <w:t xml:space="preserve">17. </w:t>
      </w:r>
      <w:proofErr w:type="spellStart"/>
      <w:r w:rsidRPr="008B7DD4">
        <w:t>Subhrajit</w:t>
      </w:r>
      <w:proofErr w:type="spellEnd"/>
      <w:r w:rsidRPr="008B7DD4">
        <w:t xml:space="preserve"> </w:t>
      </w:r>
      <w:proofErr w:type="spellStart"/>
      <w:r w:rsidRPr="008B7DD4">
        <w:t>Lahiri</w:t>
      </w:r>
      <w:proofErr w:type="spellEnd"/>
      <w:r w:rsidRPr="008B7DD4">
        <w:t xml:space="preserve">, </w:t>
      </w:r>
      <w:proofErr w:type="gramStart"/>
      <w:r w:rsidRPr="008B7DD4">
        <w:t>MD,*</w:t>
      </w:r>
      <w:proofErr w:type="gramEnd"/>
      <w:r w:rsidRPr="008B7DD4">
        <w:t xml:space="preserve"> Amy </w:t>
      </w:r>
      <w:proofErr w:type="spellStart"/>
      <w:r w:rsidRPr="008B7DD4">
        <w:t>Sanyahumbi</w:t>
      </w:r>
      <w:proofErr w:type="spellEnd"/>
      <w:r w:rsidRPr="008B7DD4">
        <w:t>, MD*</w:t>
      </w:r>
      <w:r>
        <w:t xml:space="preserve"> </w:t>
      </w:r>
      <w:proofErr w:type="spellStart"/>
      <w:r w:rsidRPr="008B7DD4">
        <w:t>Acute</w:t>
      </w:r>
      <w:proofErr w:type="spellEnd"/>
      <w:r w:rsidRPr="008B7DD4">
        <w:t xml:space="preserve"> </w:t>
      </w:r>
      <w:proofErr w:type="spellStart"/>
      <w:r w:rsidRPr="008B7DD4">
        <w:t>Rheumatic</w:t>
      </w:r>
      <w:proofErr w:type="spellEnd"/>
      <w:r w:rsidRPr="008B7DD4">
        <w:t xml:space="preserve"> Fever</w:t>
      </w:r>
    </w:p>
    <w:p w14:paraId="0A153ADB" w14:textId="6E0D77D8" w:rsidR="008B7DD4" w:rsidRDefault="008B7DD4">
      <w:r>
        <w:t xml:space="preserve">18. </w:t>
      </w:r>
      <w:proofErr w:type="spellStart"/>
      <w:r w:rsidR="00232CF0" w:rsidRPr="00232CF0">
        <w:t>Kizil</w:t>
      </w:r>
      <w:proofErr w:type="spellEnd"/>
      <w:r w:rsidR="00232CF0" w:rsidRPr="00232CF0">
        <w:t xml:space="preserve"> et al</w:t>
      </w:r>
      <w:r w:rsidR="00232CF0">
        <w:t xml:space="preserve">; </w:t>
      </w:r>
      <w:proofErr w:type="spellStart"/>
      <w:r w:rsidR="00232CF0" w:rsidRPr="00232CF0">
        <w:t>Consecutive</w:t>
      </w:r>
      <w:proofErr w:type="spellEnd"/>
      <w:r w:rsidR="00232CF0" w:rsidRPr="00232CF0">
        <w:t xml:space="preserve"> Seven </w:t>
      </w:r>
      <w:proofErr w:type="spellStart"/>
      <w:r w:rsidR="00232CF0" w:rsidRPr="00232CF0">
        <w:t>Serious</w:t>
      </w:r>
      <w:proofErr w:type="spellEnd"/>
      <w:r w:rsidR="00232CF0" w:rsidRPr="00232CF0">
        <w:t xml:space="preserve"> </w:t>
      </w:r>
      <w:proofErr w:type="spellStart"/>
      <w:r w:rsidR="00232CF0" w:rsidRPr="00232CF0">
        <w:t>Cases</w:t>
      </w:r>
      <w:proofErr w:type="spellEnd"/>
      <w:r w:rsidR="00232CF0" w:rsidRPr="00232CF0">
        <w:t xml:space="preserve"> </w:t>
      </w:r>
      <w:proofErr w:type="spellStart"/>
      <w:r w:rsidR="00232CF0" w:rsidRPr="00232CF0">
        <w:t>with</w:t>
      </w:r>
      <w:proofErr w:type="spellEnd"/>
      <w:r w:rsidR="00232CF0" w:rsidRPr="00232CF0">
        <w:t xml:space="preserve"> </w:t>
      </w:r>
      <w:proofErr w:type="spellStart"/>
      <w:r w:rsidR="00232CF0" w:rsidRPr="00232CF0">
        <w:t>Invasive</w:t>
      </w:r>
      <w:proofErr w:type="spellEnd"/>
      <w:r w:rsidR="00232CF0" w:rsidRPr="00232CF0">
        <w:t xml:space="preserve"> </w:t>
      </w:r>
      <w:proofErr w:type="spellStart"/>
      <w:r w:rsidR="00232CF0" w:rsidRPr="00232CF0">
        <w:t>Group</w:t>
      </w:r>
      <w:proofErr w:type="spellEnd"/>
      <w:r w:rsidR="00232CF0" w:rsidRPr="00232CF0">
        <w:t xml:space="preserve"> A </w:t>
      </w:r>
      <w:proofErr w:type="spellStart"/>
      <w:r w:rsidR="00232CF0" w:rsidRPr="00232CF0">
        <w:t>Streptococcal</w:t>
      </w:r>
      <w:proofErr w:type="spellEnd"/>
      <w:r w:rsidR="00232CF0" w:rsidRPr="00232CF0">
        <w:t xml:space="preserve"> </w:t>
      </w:r>
      <w:proofErr w:type="spellStart"/>
      <w:r w:rsidR="00232CF0" w:rsidRPr="00232CF0">
        <w:t>Infections</w:t>
      </w:r>
      <w:proofErr w:type="spellEnd"/>
      <w:r w:rsidR="00232CF0" w:rsidRPr="00232CF0">
        <w:t xml:space="preserve"> at </w:t>
      </w:r>
      <w:proofErr w:type="spellStart"/>
      <w:r w:rsidR="00232CF0" w:rsidRPr="00232CF0">
        <w:t>December</w:t>
      </w:r>
      <w:proofErr w:type="spellEnd"/>
      <w:r w:rsidR="00232CF0" w:rsidRPr="00232CF0">
        <w:t xml:space="preserve"> 2022– </w:t>
      </w:r>
      <w:proofErr w:type="spellStart"/>
      <w:r w:rsidR="00232CF0" w:rsidRPr="00232CF0">
        <w:t>January</w:t>
      </w:r>
      <w:proofErr w:type="spellEnd"/>
      <w:r w:rsidR="00232CF0" w:rsidRPr="00232CF0">
        <w:t xml:space="preserve"> 2023</w:t>
      </w:r>
    </w:p>
    <w:p w14:paraId="15BB8A17" w14:textId="23108093" w:rsidR="00232CF0" w:rsidRDefault="00232CF0">
      <w:r>
        <w:t xml:space="preserve">19. </w:t>
      </w:r>
      <w:proofErr w:type="spellStart"/>
      <w:r w:rsidRPr="00232CF0">
        <w:t>Guy</w:t>
      </w:r>
      <w:proofErr w:type="spellEnd"/>
      <w:r w:rsidRPr="00232CF0">
        <w:t xml:space="preserve"> R, Henderson KL, </w:t>
      </w:r>
      <w:proofErr w:type="spellStart"/>
      <w:r w:rsidRPr="00232CF0">
        <w:t>Coelho</w:t>
      </w:r>
      <w:proofErr w:type="spellEnd"/>
      <w:r w:rsidRPr="00232CF0">
        <w:t xml:space="preserve"> J, et al. </w:t>
      </w:r>
      <w:proofErr w:type="spellStart"/>
      <w:r w:rsidRPr="00232CF0">
        <w:t>Increase</w:t>
      </w:r>
      <w:proofErr w:type="spellEnd"/>
      <w:r w:rsidRPr="00232CF0">
        <w:t xml:space="preserve"> in </w:t>
      </w:r>
      <w:proofErr w:type="spellStart"/>
      <w:r w:rsidRPr="00232CF0">
        <w:t>invasive</w:t>
      </w:r>
      <w:proofErr w:type="spellEnd"/>
      <w:r w:rsidRPr="00232CF0">
        <w:t xml:space="preserve"> </w:t>
      </w:r>
      <w:proofErr w:type="spellStart"/>
      <w:r w:rsidRPr="00232CF0">
        <w:t>group</w:t>
      </w:r>
      <w:proofErr w:type="spellEnd"/>
      <w:r w:rsidRPr="00232CF0">
        <w:t xml:space="preserve"> A </w:t>
      </w:r>
      <w:proofErr w:type="spellStart"/>
      <w:r w:rsidRPr="00232CF0">
        <w:t>streptococcal</w:t>
      </w:r>
      <w:proofErr w:type="spellEnd"/>
      <w:r w:rsidRPr="00232CF0">
        <w:t xml:space="preserve"> </w:t>
      </w:r>
      <w:proofErr w:type="spellStart"/>
      <w:r w:rsidRPr="00232CF0">
        <w:t>infection</w:t>
      </w:r>
      <w:proofErr w:type="spellEnd"/>
      <w:r w:rsidRPr="00232CF0">
        <w:t xml:space="preserve"> </w:t>
      </w:r>
      <w:proofErr w:type="spellStart"/>
      <w:r w:rsidRPr="00232CF0">
        <w:t>notifications</w:t>
      </w:r>
      <w:proofErr w:type="spellEnd"/>
      <w:r w:rsidRPr="00232CF0">
        <w:t xml:space="preserve">, </w:t>
      </w:r>
      <w:proofErr w:type="spellStart"/>
      <w:r w:rsidRPr="00232CF0">
        <w:t>England</w:t>
      </w:r>
      <w:proofErr w:type="spellEnd"/>
      <w:r w:rsidRPr="00232CF0">
        <w:t xml:space="preserve">, 2022. Euro </w:t>
      </w:r>
      <w:proofErr w:type="spellStart"/>
      <w:r w:rsidRPr="00232CF0">
        <w:t>Surveill</w:t>
      </w:r>
      <w:proofErr w:type="spellEnd"/>
      <w:r w:rsidRPr="00232CF0">
        <w:t xml:space="preserve">. </w:t>
      </w:r>
      <w:proofErr w:type="gramStart"/>
      <w:r w:rsidRPr="00232CF0">
        <w:t>2023;28:2200942</w:t>
      </w:r>
      <w:proofErr w:type="gramEnd"/>
      <w:r w:rsidRPr="00232CF0">
        <w:t>.</w:t>
      </w:r>
    </w:p>
    <w:p w14:paraId="4B214093" w14:textId="19912AAF" w:rsidR="00232CF0" w:rsidRDefault="00232CF0">
      <w:r>
        <w:t xml:space="preserve">20. </w:t>
      </w:r>
      <w:r w:rsidRPr="00232CF0">
        <w:t xml:space="preserve">de </w:t>
      </w:r>
      <w:proofErr w:type="spellStart"/>
      <w:r w:rsidRPr="00232CF0">
        <w:t>Gier</w:t>
      </w:r>
      <w:proofErr w:type="spellEnd"/>
      <w:r w:rsidRPr="00232CF0">
        <w:t xml:space="preserve"> B, </w:t>
      </w:r>
      <w:proofErr w:type="spellStart"/>
      <w:r w:rsidRPr="00232CF0">
        <w:t>Marchal</w:t>
      </w:r>
      <w:proofErr w:type="spellEnd"/>
      <w:r w:rsidRPr="00232CF0">
        <w:t xml:space="preserve"> N, de </w:t>
      </w:r>
      <w:proofErr w:type="spellStart"/>
      <w:r w:rsidRPr="00232CF0">
        <w:t>Beer-Schuurman</w:t>
      </w:r>
      <w:proofErr w:type="spellEnd"/>
      <w:r w:rsidRPr="00232CF0">
        <w:t xml:space="preserve"> I, et al; ISIS-AR </w:t>
      </w:r>
      <w:proofErr w:type="spellStart"/>
      <w:r w:rsidRPr="00232CF0">
        <w:t>Study</w:t>
      </w:r>
      <w:proofErr w:type="spellEnd"/>
      <w:r w:rsidRPr="00232CF0">
        <w:t xml:space="preserve"> </w:t>
      </w:r>
      <w:proofErr w:type="spellStart"/>
      <w:r w:rsidRPr="00232CF0">
        <w:t>Group</w:t>
      </w:r>
      <w:proofErr w:type="spellEnd"/>
      <w:r w:rsidRPr="00232CF0">
        <w:t xml:space="preserve">. ISIS-AR </w:t>
      </w:r>
      <w:proofErr w:type="spellStart"/>
      <w:r w:rsidRPr="00232CF0">
        <w:t>Study</w:t>
      </w:r>
      <w:proofErr w:type="spellEnd"/>
      <w:r w:rsidRPr="00232CF0">
        <w:t xml:space="preserve"> </w:t>
      </w:r>
      <w:proofErr w:type="spellStart"/>
      <w:r w:rsidRPr="00232CF0">
        <w:t>Group</w:t>
      </w:r>
      <w:proofErr w:type="spellEnd"/>
      <w:r w:rsidRPr="00232CF0">
        <w:t xml:space="preserve">; GAS </w:t>
      </w:r>
      <w:proofErr w:type="spellStart"/>
      <w:r w:rsidRPr="00232CF0">
        <w:t>Study</w:t>
      </w:r>
      <w:proofErr w:type="spellEnd"/>
      <w:r w:rsidRPr="00232CF0">
        <w:t xml:space="preserve"> </w:t>
      </w:r>
      <w:proofErr w:type="spellStart"/>
      <w:proofErr w:type="gramStart"/>
      <w:r w:rsidRPr="00232CF0">
        <w:t>group</w:t>
      </w:r>
      <w:proofErr w:type="spellEnd"/>
      <w:r w:rsidRPr="00232CF0">
        <w:t>;</w:t>
      </w:r>
      <w:proofErr w:type="gramEnd"/>
      <w:r w:rsidRPr="00232CF0">
        <w:t xml:space="preserve"> de </w:t>
      </w:r>
      <w:proofErr w:type="spellStart"/>
      <w:r w:rsidRPr="00232CF0">
        <w:t>Melker</w:t>
      </w:r>
      <w:proofErr w:type="spellEnd"/>
      <w:r w:rsidRPr="00232CF0">
        <w:t xml:space="preserve"> HE, </w:t>
      </w:r>
      <w:proofErr w:type="spellStart"/>
      <w:r w:rsidRPr="00232CF0">
        <w:t>van</w:t>
      </w:r>
      <w:proofErr w:type="spellEnd"/>
      <w:r w:rsidRPr="00232CF0">
        <w:t xml:space="preserve"> </w:t>
      </w:r>
      <w:proofErr w:type="spellStart"/>
      <w:r w:rsidRPr="00232CF0">
        <w:t>Sorge</w:t>
      </w:r>
      <w:proofErr w:type="spellEnd"/>
      <w:r w:rsidRPr="00232CF0">
        <w:t xml:space="preserve"> NM; </w:t>
      </w:r>
      <w:proofErr w:type="spellStart"/>
      <w:r w:rsidRPr="00232CF0">
        <w:t>Members</w:t>
      </w:r>
      <w:proofErr w:type="spellEnd"/>
      <w:r w:rsidRPr="00232CF0">
        <w:t xml:space="preserve"> of </w:t>
      </w:r>
      <w:proofErr w:type="spellStart"/>
      <w:r w:rsidRPr="00232CF0">
        <w:t>the</w:t>
      </w:r>
      <w:proofErr w:type="spellEnd"/>
      <w:r w:rsidRPr="00232CF0">
        <w:t xml:space="preserve"> GAS </w:t>
      </w:r>
      <w:proofErr w:type="spellStart"/>
      <w:r w:rsidRPr="00232CF0">
        <w:t>study</w:t>
      </w:r>
      <w:proofErr w:type="spellEnd"/>
      <w:r w:rsidRPr="00232CF0">
        <w:t xml:space="preserve"> </w:t>
      </w:r>
      <w:proofErr w:type="spellStart"/>
      <w:r w:rsidRPr="00232CF0">
        <w:t>group</w:t>
      </w:r>
      <w:proofErr w:type="spellEnd"/>
      <w:r w:rsidRPr="00232CF0">
        <w:t xml:space="preserve">; </w:t>
      </w:r>
      <w:proofErr w:type="spellStart"/>
      <w:r w:rsidRPr="00232CF0">
        <w:t>Members</w:t>
      </w:r>
      <w:proofErr w:type="spellEnd"/>
      <w:r w:rsidRPr="00232CF0">
        <w:t xml:space="preserve"> of </w:t>
      </w:r>
      <w:proofErr w:type="spellStart"/>
      <w:r w:rsidRPr="00232CF0">
        <w:t>the</w:t>
      </w:r>
      <w:proofErr w:type="spellEnd"/>
      <w:r w:rsidRPr="00232CF0">
        <w:t xml:space="preserve"> ISIS-AR </w:t>
      </w:r>
      <w:proofErr w:type="spellStart"/>
      <w:r w:rsidRPr="00232CF0">
        <w:t>study</w:t>
      </w:r>
      <w:proofErr w:type="spellEnd"/>
      <w:r w:rsidRPr="00232CF0">
        <w:t xml:space="preserve"> </w:t>
      </w:r>
      <w:proofErr w:type="spellStart"/>
      <w:r w:rsidRPr="00232CF0">
        <w:t>group</w:t>
      </w:r>
      <w:proofErr w:type="spellEnd"/>
      <w:r w:rsidRPr="00232CF0">
        <w:t xml:space="preserve">. </w:t>
      </w:r>
      <w:proofErr w:type="spellStart"/>
      <w:r w:rsidRPr="00232CF0">
        <w:t>Increase</w:t>
      </w:r>
      <w:proofErr w:type="spellEnd"/>
      <w:r w:rsidRPr="00232CF0">
        <w:t xml:space="preserve"> in </w:t>
      </w:r>
      <w:proofErr w:type="spellStart"/>
      <w:r w:rsidRPr="00232CF0">
        <w:t>invasive</w:t>
      </w:r>
      <w:proofErr w:type="spellEnd"/>
      <w:r w:rsidRPr="00232CF0">
        <w:t xml:space="preserve"> </w:t>
      </w:r>
      <w:proofErr w:type="spellStart"/>
      <w:r w:rsidRPr="00232CF0">
        <w:t>group</w:t>
      </w:r>
      <w:proofErr w:type="spellEnd"/>
      <w:r w:rsidRPr="00232CF0">
        <w:t xml:space="preserve"> A </w:t>
      </w:r>
      <w:proofErr w:type="spellStart"/>
      <w:r w:rsidRPr="00232CF0">
        <w:t>streptococcal</w:t>
      </w:r>
      <w:proofErr w:type="spellEnd"/>
      <w:r w:rsidRPr="00232CF0">
        <w:t xml:space="preserve"> (</w:t>
      </w:r>
      <w:proofErr w:type="spellStart"/>
      <w:r w:rsidRPr="00232CF0">
        <w:t>Streptococcus</w:t>
      </w:r>
      <w:proofErr w:type="spellEnd"/>
      <w:r w:rsidRPr="00232CF0">
        <w:t xml:space="preserve"> </w:t>
      </w:r>
      <w:proofErr w:type="spellStart"/>
      <w:r w:rsidRPr="00232CF0">
        <w:t>pyogenes</w:t>
      </w:r>
      <w:proofErr w:type="spellEnd"/>
      <w:r w:rsidRPr="00232CF0">
        <w:t xml:space="preserve">) </w:t>
      </w:r>
      <w:proofErr w:type="spellStart"/>
      <w:r w:rsidRPr="00232CF0">
        <w:t>infections</w:t>
      </w:r>
      <w:proofErr w:type="spellEnd"/>
      <w:r w:rsidRPr="00232CF0">
        <w:t xml:space="preserve"> (</w:t>
      </w:r>
      <w:proofErr w:type="spellStart"/>
      <w:r w:rsidRPr="00232CF0">
        <w:t>iGAS</w:t>
      </w:r>
      <w:proofErr w:type="spellEnd"/>
      <w:r w:rsidRPr="00232CF0">
        <w:t xml:space="preserve">) in </w:t>
      </w:r>
      <w:proofErr w:type="spellStart"/>
      <w:r w:rsidRPr="00232CF0">
        <w:t>young</w:t>
      </w:r>
      <w:proofErr w:type="spellEnd"/>
      <w:r w:rsidRPr="00232CF0">
        <w:t xml:space="preserve"> </w:t>
      </w:r>
      <w:proofErr w:type="spellStart"/>
      <w:r w:rsidRPr="00232CF0">
        <w:t>children</w:t>
      </w:r>
      <w:proofErr w:type="spellEnd"/>
      <w:r w:rsidRPr="00232CF0">
        <w:t xml:space="preserve"> in </w:t>
      </w:r>
      <w:proofErr w:type="spellStart"/>
      <w:r w:rsidRPr="00232CF0">
        <w:t>the</w:t>
      </w:r>
      <w:proofErr w:type="spellEnd"/>
      <w:r w:rsidRPr="00232CF0">
        <w:t xml:space="preserve"> </w:t>
      </w:r>
      <w:proofErr w:type="spellStart"/>
      <w:r w:rsidRPr="00232CF0">
        <w:t>Netherlands</w:t>
      </w:r>
      <w:proofErr w:type="spellEnd"/>
      <w:r w:rsidRPr="00232CF0">
        <w:t xml:space="preserve">, 2022. Euro </w:t>
      </w:r>
      <w:proofErr w:type="spellStart"/>
      <w:r w:rsidRPr="00232CF0">
        <w:t>Surveill</w:t>
      </w:r>
      <w:proofErr w:type="spellEnd"/>
      <w:r w:rsidRPr="00232CF0">
        <w:t xml:space="preserve">. </w:t>
      </w:r>
      <w:proofErr w:type="gramStart"/>
      <w:r w:rsidRPr="00232CF0">
        <w:t>2023;28:2200941</w:t>
      </w:r>
      <w:proofErr w:type="gramEnd"/>
      <w:r w:rsidRPr="00232CF0">
        <w:t>.</w:t>
      </w:r>
    </w:p>
    <w:sectPr w:rsidR="00232CF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D4B"/>
    <w:multiLevelType w:val="hybridMultilevel"/>
    <w:tmpl w:val="3E9EC838"/>
    <w:lvl w:ilvl="0" w:tplc="9E60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20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84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2B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42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23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42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0D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45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EA3B07"/>
    <w:multiLevelType w:val="hybridMultilevel"/>
    <w:tmpl w:val="845C2946"/>
    <w:lvl w:ilvl="0" w:tplc="EFDC8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4C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AE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88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69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E6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87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00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21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BE4B10"/>
    <w:multiLevelType w:val="hybridMultilevel"/>
    <w:tmpl w:val="11427A14"/>
    <w:lvl w:ilvl="0" w:tplc="6316A1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4E79"/>
    <w:multiLevelType w:val="hybridMultilevel"/>
    <w:tmpl w:val="B8D20200"/>
    <w:lvl w:ilvl="0" w:tplc="6316A1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FD0"/>
    <w:multiLevelType w:val="hybridMultilevel"/>
    <w:tmpl w:val="F7FAD624"/>
    <w:lvl w:ilvl="0" w:tplc="DF64B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6B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C3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4E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4F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CC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21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03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CF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C97E18"/>
    <w:multiLevelType w:val="hybridMultilevel"/>
    <w:tmpl w:val="7584D900"/>
    <w:lvl w:ilvl="0" w:tplc="71345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8A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02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6B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E4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CF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40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C8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E4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930E83"/>
    <w:multiLevelType w:val="hybridMultilevel"/>
    <w:tmpl w:val="F1ACEE42"/>
    <w:lvl w:ilvl="0" w:tplc="6316A1A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EB7484"/>
    <w:multiLevelType w:val="hybridMultilevel"/>
    <w:tmpl w:val="98FED0D6"/>
    <w:lvl w:ilvl="0" w:tplc="4EDCC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6A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08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2C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A0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4D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C5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22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A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93614F"/>
    <w:multiLevelType w:val="hybridMultilevel"/>
    <w:tmpl w:val="D93ED804"/>
    <w:lvl w:ilvl="0" w:tplc="BBC28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C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4B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42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6D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25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2F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C0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ED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34459D"/>
    <w:multiLevelType w:val="hybridMultilevel"/>
    <w:tmpl w:val="C48EEFBE"/>
    <w:lvl w:ilvl="0" w:tplc="05E0E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CD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4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C2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25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22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ED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6B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AC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4B3A7E"/>
    <w:multiLevelType w:val="hybridMultilevel"/>
    <w:tmpl w:val="4658F2A8"/>
    <w:lvl w:ilvl="0" w:tplc="6316A1A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216727"/>
    <w:multiLevelType w:val="hybridMultilevel"/>
    <w:tmpl w:val="2D8CC406"/>
    <w:lvl w:ilvl="0" w:tplc="6316A1A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F011C5"/>
    <w:multiLevelType w:val="hybridMultilevel"/>
    <w:tmpl w:val="E43C6898"/>
    <w:lvl w:ilvl="0" w:tplc="F44A8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85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6F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AA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CD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EA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05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A3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6B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804715"/>
    <w:multiLevelType w:val="hybridMultilevel"/>
    <w:tmpl w:val="8416CE66"/>
    <w:lvl w:ilvl="0" w:tplc="BAC46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49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A9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AB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8A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2B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EF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8D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A7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E75DDF"/>
    <w:multiLevelType w:val="hybridMultilevel"/>
    <w:tmpl w:val="176AC30A"/>
    <w:lvl w:ilvl="0" w:tplc="CFC2D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6D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A9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41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00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64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A1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E3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4303332"/>
    <w:multiLevelType w:val="hybridMultilevel"/>
    <w:tmpl w:val="873ECEB8"/>
    <w:lvl w:ilvl="0" w:tplc="03367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A8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4A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09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08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63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A01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88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E1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83E2748"/>
    <w:multiLevelType w:val="hybridMultilevel"/>
    <w:tmpl w:val="29C8360E"/>
    <w:lvl w:ilvl="0" w:tplc="6316A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E2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84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A2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A0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06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AC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2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8A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9120333"/>
    <w:multiLevelType w:val="hybridMultilevel"/>
    <w:tmpl w:val="E834CF26"/>
    <w:lvl w:ilvl="0" w:tplc="5FBE74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5C85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CA097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C4E7D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842C2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01E5D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5BE14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108F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BB65D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0071F9"/>
    <w:multiLevelType w:val="hybridMultilevel"/>
    <w:tmpl w:val="78BE8596"/>
    <w:lvl w:ilvl="0" w:tplc="6A64F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3AE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4B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4A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8B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C8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82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09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24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0313517"/>
    <w:multiLevelType w:val="hybridMultilevel"/>
    <w:tmpl w:val="C074CE04"/>
    <w:lvl w:ilvl="0" w:tplc="6316A1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82487"/>
    <w:multiLevelType w:val="hybridMultilevel"/>
    <w:tmpl w:val="11A0866A"/>
    <w:lvl w:ilvl="0" w:tplc="6316A1A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087FC7"/>
    <w:multiLevelType w:val="hybridMultilevel"/>
    <w:tmpl w:val="823A50A0"/>
    <w:lvl w:ilvl="0" w:tplc="794E4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C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EA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80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0C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C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08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E9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6D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0126BF8"/>
    <w:multiLevelType w:val="hybridMultilevel"/>
    <w:tmpl w:val="AF82A3F6"/>
    <w:lvl w:ilvl="0" w:tplc="9FC0F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4A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C8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EC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709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04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CD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C0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69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2CF752C"/>
    <w:multiLevelType w:val="hybridMultilevel"/>
    <w:tmpl w:val="E0E6927A"/>
    <w:lvl w:ilvl="0" w:tplc="C2721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0C0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A3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67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AE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CF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E9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A8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06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7C24C51"/>
    <w:multiLevelType w:val="hybridMultilevel"/>
    <w:tmpl w:val="FC9C830C"/>
    <w:lvl w:ilvl="0" w:tplc="6316A1A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317D3D"/>
    <w:multiLevelType w:val="hybridMultilevel"/>
    <w:tmpl w:val="A6FA4A66"/>
    <w:lvl w:ilvl="0" w:tplc="AFA4C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0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86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0A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6D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25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2C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40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28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CEC5C0D"/>
    <w:multiLevelType w:val="hybridMultilevel"/>
    <w:tmpl w:val="65CCDFDA"/>
    <w:lvl w:ilvl="0" w:tplc="72165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24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4E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29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85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61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E3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C6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22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D4368B5"/>
    <w:multiLevelType w:val="hybridMultilevel"/>
    <w:tmpl w:val="89226F4A"/>
    <w:lvl w:ilvl="0" w:tplc="F968D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86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23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C3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60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06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EF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48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03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2C54B87"/>
    <w:multiLevelType w:val="hybridMultilevel"/>
    <w:tmpl w:val="774402DA"/>
    <w:lvl w:ilvl="0" w:tplc="C26AC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0C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EE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ED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0D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87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0C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48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2F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4B511DC"/>
    <w:multiLevelType w:val="hybridMultilevel"/>
    <w:tmpl w:val="9B405520"/>
    <w:lvl w:ilvl="0" w:tplc="2E108A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6DD01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35649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494D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AD260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10D2A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456A8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62805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F626902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0" w15:restartNumberingAfterBreak="0">
    <w:nsid w:val="788A1692"/>
    <w:multiLevelType w:val="hybridMultilevel"/>
    <w:tmpl w:val="3F88C674"/>
    <w:lvl w:ilvl="0" w:tplc="F3E89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A7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0D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4D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AE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63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C6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6D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2D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9CD0D5F"/>
    <w:multiLevelType w:val="hybridMultilevel"/>
    <w:tmpl w:val="5E205D54"/>
    <w:lvl w:ilvl="0" w:tplc="D5B66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E3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2A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C8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4D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25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C7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8A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AC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D754CF5"/>
    <w:multiLevelType w:val="hybridMultilevel"/>
    <w:tmpl w:val="2E5CDE08"/>
    <w:lvl w:ilvl="0" w:tplc="68FCF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8D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61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0A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6E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E2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81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6D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27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FA12A90"/>
    <w:multiLevelType w:val="hybridMultilevel"/>
    <w:tmpl w:val="FE4AE34C"/>
    <w:lvl w:ilvl="0" w:tplc="5D04D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6B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65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AD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20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28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EA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24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01330920">
    <w:abstractNumId w:val="27"/>
  </w:num>
  <w:num w:numId="2" w16cid:durableId="1786732304">
    <w:abstractNumId w:val="13"/>
  </w:num>
  <w:num w:numId="3" w16cid:durableId="18512465">
    <w:abstractNumId w:val="17"/>
  </w:num>
  <w:num w:numId="4" w16cid:durableId="533468307">
    <w:abstractNumId w:val="21"/>
  </w:num>
  <w:num w:numId="5" w16cid:durableId="380061949">
    <w:abstractNumId w:val="16"/>
  </w:num>
  <w:num w:numId="6" w16cid:durableId="2042123151">
    <w:abstractNumId w:val="32"/>
  </w:num>
  <w:num w:numId="7" w16cid:durableId="1640525562">
    <w:abstractNumId w:val="0"/>
  </w:num>
  <w:num w:numId="8" w16cid:durableId="1987661374">
    <w:abstractNumId w:val="7"/>
  </w:num>
  <w:num w:numId="9" w16cid:durableId="167987096">
    <w:abstractNumId w:val="31"/>
  </w:num>
  <w:num w:numId="10" w16cid:durableId="525171035">
    <w:abstractNumId w:val="4"/>
  </w:num>
  <w:num w:numId="11" w16cid:durableId="468286509">
    <w:abstractNumId w:val="11"/>
  </w:num>
  <w:num w:numId="12" w16cid:durableId="1647271938">
    <w:abstractNumId w:val="24"/>
  </w:num>
  <w:num w:numId="13" w16cid:durableId="1052314843">
    <w:abstractNumId w:val="20"/>
  </w:num>
  <w:num w:numId="14" w16cid:durableId="93479362">
    <w:abstractNumId w:val="2"/>
  </w:num>
  <w:num w:numId="15" w16cid:durableId="1246843353">
    <w:abstractNumId w:val="9"/>
  </w:num>
  <w:num w:numId="16" w16cid:durableId="817918359">
    <w:abstractNumId w:val="1"/>
  </w:num>
  <w:num w:numId="17" w16cid:durableId="441733518">
    <w:abstractNumId w:val="30"/>
  </w:num>
  <w:num w:numId="18" w16cid:durableId="484201838">
    <w:abstractNumId w:val="26"/>
  </w:num>
  <w:num w:numId="19" w16cid:durableId="1317107247">
    <w:abstractNumId w:val="15"/>
  </w:num>
  <w:num w:numId="20" w16cid:durableId="408819331">
    <w:abstractNumId w:val="14"/>
  </w:num>
  <w:num w:numId="21" w16cid:durableId="214388853">
    <w:abstractNumId w:val="18"/>
  </w:num>
  <w:num w:numId="22" w16cid:durableId="817302632">
    <w:abstractNumId w:val="10"/>
  </w:num>
  <w:num w:numId="23" w16cid:durableId="1458450618">
    <w:abstractNumId w:val="6"/>
  </w:num>
  <w:num w:numId="24" w16cid:durableId="636109194">
    <w:abstractNumId w:val="3"/>
  </w:num>
  <w:num w:numId="25" w16cid:durableId="1208369692">
    <w:abstractNumId w:val="8"/>
  </w:num>
  <w:num w:numId="26" w16cid:durableId="114105685">
    <w:abstractNumId w:val="28"/>
  </w:num>
  <w:num w:numId="27" w16cid:durableId="1006323678">
    <w:abstractNumId w:val="12"/>
  </w:num>
  <w:num w:numId="28" w16cid:durableId="1564414030">
    <w:abstractNumId w:val="33"/>
  </w:num>
  <w:num w:numId="29" w16cid:durableId="234441438">
    <w:abstractNumId w:val="23"/>
  </w:num>
  <w:num w:numId="30" w16cid:durableId="1419790158">
    <w:abstractNumId w:val="25"/>
  </w:num>
  <w:num w:numId="31" w16cid:durableId="1563904584">
    <w:abstractNumId w:val="5"/>
  </w:num>
  <w:num w:numId="32" w16cid:durableId="1168135051">
    <w:abstractNumId w:val="19"/>
  </w:num>
  <w:num w:numId="33" w16cid:durableId="631789257">
    <w:abstractNumId w:val="22"/>
  </w:num>
  <w:num w:numId="34" w16cid:durableId="182565725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92"/>
    <w:rsid w:val="001C6892"/>
    <w:rsid w:val="00232CF0"/>
    <w:rsid w:val="00431FE0"/>
    <w:rsid w:val="008B7DD4"/>
    <w:rsid w:val="00CB5574"/>
    <w:rsid w:val="00CB59D9"/>
    <w:rsid w:val="00CC748E"/>
    <w:rsid w:val="00E1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D42B"/>
  <w15:docId w15:val="{F7854375-95DC-4E8D-A8D7-F96FB8F9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DD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431F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B7DD4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B7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9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5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5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0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9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0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5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6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9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2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54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3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3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2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4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9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4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8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3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3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20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0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KADİR CAN YOLCU</cp:lastModifiedBy>
  <cp:revision>2</cp:revision>
  <dcterms:created xsi:type="dcterms:W3CDTF">2023-03-18T09:24:00Z</dcterms:created>
  <dcterms:modified xsi:type="dcterms:W3CDTF">2023-03-18T10:27:00Z</dcterms:modified>
</cp:coreProperties>
</file>